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62AFC" w14:textId="0E8C72EE" w:rsidR="00C9753C" w:rsidRDefault="00C9753C">
      <w:pPr>
        <w:spacing w:after="0" w:line="259" w:lineRule="auto"/>
        <w:ind w:left="3816" w:firstLine="0"/>
      </w:pPr>
    </w:p>
    <w:p w14:paraId="023BCA43" w14:textId="4747287C" w:rsidR="00C9753C" w:rsidRDefault="00FC3DF6">
      <w:pPr>
        <w:spacing w:after="1929" w:line="259" w:lineRule="auto"/>
        <w:ind w:left="3816" w:right="3734" w:firstLine="0"/>
        <w:jc w:val="right"/>
      </w:pPr>
      <w:r>
        <w:rPr>
          <w:noProof/>
        </w:rPr>
        <w:drawing>
          <wp:inline distT="0" distB="0" distL="0" distR="0" wp14:anchorId="27C76CF2" wp14:editId="6F22F944">
            <wp:extent cx="1615440" cy="865505"/>
            <wp:effectExtent l="0" t="0" r="3810" b="0"/>
            <wp:docPr id="2020635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5440" cy="865505"/>
                    </a:xfrm>
                    <a:prstGeom prst="rect">
                      <a:avLst/>
                    </a:prstGeom>
                    <a:noFill/>
                  </pic:spPr>
                </pic:pic>
              </a:graphicData>
            </a:graphic>
          </wp:inline>
        </w:drawing>
      </w:r>
      <w:r w:rsidR="00327516">
        <w:t xml:space="preserve"> </w:t>
      </w:r>
    </w:p>
    <w:p w14:paraId="4ACB0F1B" w14:textId="2BC197D3" w:rsidR="00C9753C" w:rsidRDefault="00327516" w:rsidP="00FC3DF6">
      <w:pPr>
        <w:pBdr>
          <w:top w:val="single" w:sz="15" w:space="0" w:color="7030A0"/>
          <w:left w:val="single" w:sz="15" w:space="0" w:color="7030A0"/>
          <w:bottom w:val="single" w:sz="15" w:space="0" w:color="7030A0"/>
          <w:right w:val="single" w:sz="15" w:space="0" w:color="7030A0"/>
        </w:pBdr>
        <w:spacing w:after="0" w:line="259" w:lineRule="auto"/>
        <w:ind w:left="2216" w:right="1762" w:firstLine="0"/>
        <w:jc w:val="center"/>
      </w:pPr>
      <w:r>
        <w:rPr>
          <w:b/>
          <w:sz w:val="56"/>
        </w:rPr>
        <w:t>Accessibility</w:t>
      </w:r>
    </w:p>
    <w:p w14:paraId="6B0F6370" w14:textId="3CEA3645" w:rsidR="00C9753C" w:rsidRDefault="00327516" w:rsidP="00FC3DF6">
      <w:pPr>
        <w:pBdr>
          <w:top w:val="single" w:sz="15" w:space="0" w:color="7030A0"/>
          <w:left w:val="single" w:sz="15" w:space="0" w:color="7030A0"/>
          <w:bottom w:val="single" w:sz="15" w:space="0" w:color="7030A0"/>
          <w:right w:val="single" w:sz="15" w:space="0" w:color="7030A0"/>
        </w:pBdr>
        <w:spacing w:after="1084" w:line="259" w:lineRule="auto"/>
        <w:ind w:left="2216" w:right="1762" w:firstLine="0"/>
        <w:jc w:val="center"/>
      </w:pPr>
      <w:r>
        <w:rPr>
          <w:b/>
          <w:sz w:val="56"/>
        </w:rPr>
        <w:t>Policy</w:t>
      </w:r>
    </w:p>
    <w:p w14:paraId="4866AE5B" w14:textId="77777777" w:rsidR="00C9753C" w:rsidRDefault="00327516">
      <w:pPr>
        <w:spacing w:after="0" w:line="259" w:lineRule="auto"/>
        <w:ind w:left="0" w:firstLine="0"/>
      </w:pPr>
      <w:r>
        <w:t xml:space="preserve"> </w:t>
      </w:r>
    </w:p>
    <w:tbl>
      <w:tblPr>
        <w:tblStyle w:val="TableGrid"/>
        <w:tblW w:w="4681" w:type="dxa"/>
        <w:tblInd w:w="2917" w:type="dxa"/>
        <w:tblCellMar>
          <w:top w:w="42" w:type="dxa"/>
          <w:left w:w="108" w:type="dxa"/>
          <w:right w:w="115" w:type="dxa"/>
        </w:tblCellMar>
        <w:tblLook w:val="04A0" w:firstRow="1" w:lastRow="0" w:firstColumn="1" w:lastColumn="0" w:noHBand="0" w:noVBand="1"/>
      </w:tblPr>
      <w:tblGrid>
        <w:gridCol w:w="1277"/>
        <w:gridCol w:w="1702"/>
        <w:gridCol w:w="1702"/>
      </w:tblGrid>
      <w:tr w:rsidR="00C9753C" w14:paraId="563327B2" w14:textId="77777777">
        <w:trPr>
          <w:trHeight w:val="233"/>
        </w:trPr>
        <w:tc>
          <w:tcPr>
            <w:tcW w:w="1277" w:type="dxa"/>
            <w:tcBorders>
              <w:top w:val="single" w:sz="6" w:space="0" w:color="000000"/>
              <w:left w:val="single" w:sz="6" w:space="0" w:color="000000"/>
              <w:bottom w:val="single" w:sz="6" w:space="0" w:color="000000"/>
              <w:right w:val="single" w:sz="6" w:space="0" w:color="000000"/>
            </w:tcBorders>
          </w:tcPr>
          <w:p w14:paraId="263BBDD7" w14:textId="77777777" w:rsidR="00C9753C" w:rsidRDefault="00327516">
            <w:pPr>
              <w:spacing w:after="0" w:line="259" w:lineRule="auto"/>
              <w:ind w:left="0" w:firstLine="0"/>
            </w:pPr>
            <w:r>
              <w:rPr>
                <w:b/>
                <w:sz w:val="18"/>
              </w:rPr>
              <w:t>Version</w:t>
            </w:r>
            <w:r>
              <w:t xml:space="preserve"> </w:t>
            </w:r>
          </w:p>
        </w:tc>
        <w:tc>
          <w:tcPr>
            <w:tcW w:w="1702" w:type="dxa"/>
            <w:tcBorders>
              <w:top w:val="single" w:sz="6" w:space="0" w:color="000000"/>
              <w:left w:val="single" w:sz="6" w:space="0" w:color="000000"/>
              <w:bottom w:val="single" w:sz="6" w:space="0" w:color="000000"/>
              <w:right w:val="single" w:sz="6" w:space="0" w:color="000000"/>
            </w:tcBorders>
          </w:tcPr>
          <w:p w14:paraId="5CEEA058" w14:textId="77777777" w:rsidR="00C9753C" w:rsidRDefault="00327516">
            <w:pPr>
              <w:spacing w:after="0" w:line="259" w:lineRule="auto"/>
              <w:ind w:left="0" w:firstLine="0"/>
            </w:pPr>
            <w:r>
              <w:rPr>
                <w:b/>
                <w:sz w:val="18"/>
              </w:rPr>
              <w:t>Date</w:t>
            </w:r>
            <w:r>
              <w:t xml:space="preserve"> </w:t>
            </w:r>
          </w:p>
        </w:tc>
        <w:tc>
          <w:tcPr>
            <w:tcW w:w="1702" w:type="dxa"/>
            <w:tcBorders>
              <w:top w:val="single" w:sz="6" w:space="0" w:color="000000"/>
              <w:left w:val="single" w:sz="6" w:space="0" w:color="000000"/>
              <w:bottom w:val="single" w:sz="6" w:space="0" w:color="000000"/>
              <w:right w:val="single" w:sz="6" w:space="0" w:color="000000"/>
            </w:tcBorders>
          </w:tcPr>
          <w:p w14:paraId="498A357F" w14:textId="77777777" w:rsidR="00C9753C" w:rsidRDefault="00327516">
            <w:pPr>
              <w:spacing w:after="0" w:line="259" w:lineRule="auto"/>
              <w:ind w:left="0" w:firstLine="0"/>
            </w:pPr>
            <w:r>
              <w:rPr>
                <w:b/>
                <w:sz w:val="18"/>
              </w:rPr>
              <w:t>Updated by</w:t>
            </w:r>
            <w:r>
              <w:t xml:space="preserve"> </w:t>
            </w:r>
          </w:p>
        </w:tc>
      </w:tr>
      <w:tr w:rsidR="00C9753C" w14:paraId="00FB730D" w14:textId="77777777">
        <w:trPr>
          <w:trHeight w:val="233"/>
        </w:trPr>
        <w:tc>
          <w:tcPr>
            <w:tcW w:w="1277" w:type="dxa"/>
            <w:tcBorders>
              <w:top w:val="single" w:sz="6" w:space="0" w:color="000000"/>
              <w:left w:val="single" w:sz="6" w:space="0" w:color="000000"/>
              <w:bottom w:val="single" w:sz="6" w:space="0" w:color="000000"/>
              <w:right w:val="single" w:sz="6" w:space="0" w:color="000000"/>
            </w:tcBorders>
          </w:tcPr>
          <w:p w14:paraId="0386BA59" w14:textId="77777777" w:rsidR="00C9753C" w:rsidRDefault="00327516">
            <w:pPr>
              <w:spacing w:after="0" w:line="259" w:lineRule="auto"/>
              <w:ind w:left="0" w:firstLine="0"/>
            </w:pPr>
            <w:r>
              <w:rPr>
                <w:sz w:val="18"/>
              </w:rPr>
              <w:t>1.1</w:t>
            </w:r>
            <w:r>
              <w:t xml:space="preserve"> </w:t>
            </w:r>
          </w:p>
        </w:tc>
        <w:tc>
          <w:tcPr>
            <w:tcW w:w="1702" w:type="dxa"/>
            <w:tcBorders>
              <w:top w:val="single" w:sz="6" w:space="0" w:color="000000"/>
              <w:left w:val="single" w:sz="6" w:space="0" w:color="000000"/>
              <w:bottom w:val="single" w:sz="6" w:space="0" w:color="000000"/>
              <w:right w:val="single" w:sz="6" w:space="0" w:color="000000"/>
            </w:tcBorders>
          </w:tcPr>
          <w:p w14:paraId="62A7A446" w14:textId="3B0AEC16" w:rsidR="00C9753C" w:rsidRDefault="00327516">
            <w:pPr>
              <w:spacing w:after="0" w:line="259" w:lineRule="auto"/>
              <w:ind w:left="0" w:firstLine="0"/>
            </w:pPr>
            <w:r>
              <w:rPr>
                <w:sz w:val="18"/>
              </w:rPr>
              <w:t>September 202</w:t>
            </w:r>
            <w:r w:rsidR="004524BE">
              <w:rPr>
                <w:sz w:val="18"/>
              </w:rPr>
              <w:t>4</w:t>
            </w:r>
            <w:r>
              <w:t xml:space="preserve"> </w:t>
            </w:r>
          </w:p>
        </w:tc>
        <w:tc>
          <w:tcPr>
            <w:tcW w:w="1702" w:type="dxa"/>
            <w:tcBorders>
              <w:top w:val="single" w:sz="6" w:space="0" w:color="000000"/>
              <w:left w:val="single" w:sz="6" w:space="0" w:color="000000"/>
              <w:bottom w:val="single" w:sz="6" w:space="0" w:color="000000"/>
              <w:right w:val="single" w:sz="6" w:space="0" w:color="000000"/>
            </w:tcBorders>
          </w:tcPr>
          <w:p w14:paraId="5455F742" w14:textId="41DCCC6F" w:rsidR="00C9753C" w:rsidRDefault="004524BE">
            <w:pPr>
              <w:spacing w:after="0" w:line="259" w:lineRule="auto"/>
              <w:ind w:left="0" w:firstLine="0"/>
            </w:pPr>
            <w:r>
              <w:rPr>
                <w:sz w:val="18"/>
              </w:rPr>
              <w:t>Jane Husbands</w:t>
            </w:r>
          </w:p>
        </w:tc>
      </w:tr>
      <w:tr w:rsidR="00C9753C" w14:paraId="39350D21" w14:textId="77777777">
        <w:trPr>
          <w:trHeight w:val="233"/>
        </w:trPr>
        <w:tc>
          <w:tcPr>
            <w:tcW w:w="1277" w:type="dxa"/>
            <w:tcBorders>
              <w:top w:val="single" w:sz="6" w:space="0" w:color="000000"/>
              <w:left w:val="single" w:sz="6" w:space="0" w:color="000000"/>
              <w:bottom w:val="single" w:sz="6" w:space="0" w:color="000000"/>
              <w:right w:val="single" w:sz="6" w:space="0" w:color="000000"/>
            </w:tcBorders>
          </w:tcPr>
          <w:p w14:paraId="4979658E" w14:textId="77777777" w:rsidR="00C9753C" w:rsidRDefault="00327516">
            <w:pPr>
              <w:spacing w:after="0" w:line="259" w:lineRule="auto"/>
              <w:ind w:left="0" w:firstLine="0"/>
            </w:pPr>
            <w:r>
              <w:rPr>
                <w:sz w:val="18"/>
              </w:rPr>
              <w:t>1.2</w:t>
            </w:r>
            <w:r>
              <w:t xml:space="preserve"> </w:t>
            </w:r>
          </w:p>
        </w:tc>
        <w:tc>
          <w:tcPr>
            <w:tcW w:w="1702" w:type="dxa"/>
            <w:tcBorders>
              <w:top w:val="single" w:sz="6" w:space="0" w:color="000000"/>
              <w:left w:val="single" w:sz="6" w:space="0" w:color="000000"/>
              <w:bottom w:val="single" w:sz="6" w:space="0" w:color="000000"/>
              <w:right w:val="single" w:sz="6" w:space="0" w:color="000000"/>
            </w:tcBorders>
          </w:tcPr>
          <w:p w14:paraId="5139DC64" w14:textId="53E4AABC" w:rsidR="00C9753C" w:rsidRDefault="00327516">
            <w:pPr>
              <w:spacing w:after="0" w:line="259" w:lineRule="auto"/>
              <w:ind w:left="0" w:firstLine="0"/>
            </w:pPr>
            <w:r>
              <w:rPr>
                <w:sz w:val="18"/>
              </w:rPr>
              <w:t>September 202</w:t>
            </w:r>
            <w:r w:rsidR="004524BE">
              <w:rPr>
                <w:sz w:val="18"/>
              </w:rPr>
              <w:t>5</w:t>
            </w:r>
            <w:r>
              <w:t xml:space="preserve"> </w:t>
            </w:r>
          </w:p>
        </w:tc>
        <w:tc>
          <w:tcPr>
            <w:tcW w:w="1702" w:type="dxa"/>
            <w:tcBorders>
              <w:top w:val="single" w:sz="6" w:space="0" w:color="000000"/>
              <w:left w:val="single" w:sz="6" w:space="0" w:color="000000"/>
              <w:bottom w:val="single" w:sz="6" w:space="0" w:color="000000"/>
              <w:right w:val="single" w:sz="6" w:space="0" w:color="000000"/>
            </w:tcBorders>
          </w:tcPr>
          <w:p w14:paraId="33C8CB89" w14:textId="1F63AEB4" w:rsidR="00C9753C" w:rsidRDefault="004524BE">
            <w:pPr>
              <w:spacing w:after="0" w:line="259" w:lineRule="auto"/>
              <w:ind w:left="0" w:firstLine="0"/>
            </w:pPr>
            <w:r>
              <w:rPr>
                <w:sz w:val="18"/>
              </w:rPr>
              <w:t>Jane Husbands</w:t>
            </w:r>
          </w:p>
        </w:tc>
      </w:tr>
      <w:tr w:rsidR="00C9753C" w14:paraId="7AF7F61D" w14:textId="77777777">
        <w:trPr>
          <w:trHeight w:val="230"/>
        </w:trPr>
        <w:tc>
          <w:tcPr>
            <w:tcW w:w="1277" w:type="dxa"/>
            <w:tcBorders>
              <w:top w:val="single" w:sz="6" w:space="0" w:color="000000"/>
              <w:left w:val="single" w:sz="6" w:space="0" w:color="000000"/>
              <w:bottom w:val="single" w:sz="6" w:space="0" w:color="000000"/>
              <w:right w:val="single" w:sz="6" w:space="0" w:color="000000"/>
            </w:tcBorders>
          </w:tcPr>
          <w:p w14:paraId="434573F8" w14:textId="77777777" w:rsidR="00C9753C" w:rsidRDefault="00327516">
            <w:pPr>
              <w:spacing w:after="0" w:line="259" w:lineRule="auto"/>
              <w:ind w:left="0" w:firstLine="0"/>
            </w:pPr>
            <w:r>
              <w:rPr>
                <w:sz w:val="18"/>
              </w:rPr>
              <w:t>1.3</w:t>
            </w:r>
            <w:r>
              <w:t xml:space="preserve"> </w:t>
            </w:r>
          </w:p>
        </w:tc>
        <w:tc>
          <w:tcPr>
            <w:tcW w:w="1702" w:type="dxa"/>
            <w:tcBorders>
              <w:top w:val="single" w:sz="6" w:space="0" w:color="000000"/>
              <w:left w:val="single" w:sz="6" w:space="0" w:color="000000"/>
              <w:bottom w:val="single" w:sz="6" w:space="0" w:color="000000"/>
              <w:right w:val="single" w:sz="6" w:space="0" w:color="000000"/>
            </w:tcBorders>
          </w:tcPr>
          <w:p w14:paraId="5A7EC7C9" w14:textId="1505A29B" w:rsidR="00C9753C" w:rsidRDefault="00327516">
            <w:pPr>
              <w:spacing w:after="0" w:line="259" w:lineRule="auto"/>
              <w:ind w:left="0" w:firstLine="0"/>
            </w:pPr>
            <w:r>
              <w:rPr>
                <w:sz w:val="18"/>
              </w:rPr>
              <w:t>September 202</w:t>
            </w:r>
            <w:r w:rsidR="004524BE">
              <w:rPr>
                <w:sz w:val="18"/>
              </w:rPr>
              <w:t>6</w:t>
            </w:r>
            <w:r>
              <w:t xml:space="preserve"> </w:t>
            </w:r>
          </w:p>
        </w:tc>
        <w:tc>
          <w:tcPr>
            <w:tcW w:w="1702" w:type="dxa"/>
            <w:tcBorders>
              <w:top w:val="single" w:sz="6" w:space="0" w:color="000000"/>
              <w:left w:val="single" w:sz="6" w:space="0" w:color="000000"/>
              <w:bottom w:val="single" w:sz="6" w:space="0" w:color="000000"/>
              <w:right w:val="single" w:sz="6" w:space="0" w:color="000000"/>
            </w:tcBorders>
          </w:tcPr>
          <w:p w14:paraId="4CC349ED" w14:textId="16112689" w:rsidR="00C9753C" w:rsidRDefault="004524BE">
            <w:pPr>
              <w:spacing w:after="0" w:line="259" w:lineRule="auto"/>
              <w:ind w:left="0" w:firstLine="0"/>
            </w:pPr>
            <w:r>
              <w:rPr>
                <w:sz w:val="18"/>
              </w:rPr>
              <w:t>Jane Husbands</w:t>
            </w:r>
          </w:p>
        </w:tc>
      </w:tr>
      <w:tr w:rsidR="00C9753C" w14:paraId="146756E2" w14:textId="77777777">
        <w:trPr>
          <w:trHeight w:val="233"/>
        </w:trPr>
        <w:tc>
          <w:tcPr>
            <w:tcW w:w="1277" w:type="dxa"/>
            <w:tcBorders>
              <w:top w:val="single" w:sz="6" w:space="0" w:color="000000"/>
              <w:left w:val="single" w:sz="6" w:space="0" w:color="000000"/>
              <w:bottom w:val="single" w:sz="6" w:space="0" w:color="000000"/>
              <w:right w:val="single" w:sz="6" w:space="0" w:color="000000"/>
            </w:tcBorders>
          </w:tcPr>
          <w:p w14:paraId="15A9C1C1" w14:textId="77777777" w:rsidR="00C9753C" w:rsidRDefault="00327516">
            <w:pPr>
              <w:spacing w:after="0" w:line="259" w:lineRule="auto"/>
              <w:ind w:left="0" w:firstLine="0"/>
            </w:pPr>
            <w:r>
              <w:rPr>
                <w:sz w:val="18"/>
              </w:rPr>
              <w:t>1.4</w:t>
            </w:r>
            <w:r>
              <w:t xml:space="preserve"> </w:t>
            </w:r>
          </w:p>
        </w:tc>
        <w:tc>
          <w:tcPr>
            <w:tcW w:w="1702" w:type="dxa"/>
            <w:tcBorders>
              <w:top w:val="single" w:sz="6" w:space="0" w:color="000000"/>
              <w:left w:val="single" w:sz="6" w:space="0" w:color="000000"/>
              <w:bottom w:val="single" w:sz="6" w:space="0" w:color="000000"/>
              <w:right w:val="single" w:sz="6" w:space="0" w:color="000000"/>
            </w:tcBorders>
          </w:tcPr>
          <w:p w14:paraId="2C7ACF79" w14:textId="77ECB386" w:rsidR="00C9753C" w:rsidRDefault="00327516">
            <w:pPr>
              <w:spacing w:after="0" w:line="259" w:lineRule="auto"/>
              <w:ind w:left="0" w:firstLine="0"/>
            </w:pPr>
            <w:r>
              <w:rPr>
                <w:sz w:val="18"/>
              </w:rPr>
              <w:t>September 202</w:t>
            </w:r>
            <w:r w:rsidR="004524BE">
              <w:t>7</w:t>
            </w:r>
          </w:p>
        </w:tc>
        <w:tc>
          <w:tcPr>
            <w:tcW w:w="1702" w:type="dxa"/>
            <w:tcBorders>
              <w:top w:val="single" w:sz="6" w:space="0" w:color="000000"/>
              <w:left w:val="single" w:sz="6" w:space="0" w:color="000000"/>
              <w:bottom w:val="single" w:sz="6" w:space="0" w:color="000000"/>
              <w:right w:val="single" w:sz="6" w:space="0" w:color="000000"/>
            </w:tcBorders>
          </w:tcPr>
          <w:p w14:paraId="7E761DEF" w14:textId="51FA2393" w:rsidR="00C9753C" w:rsidRDefault="00C9753C">
            <w:pPr>
              <w:spacing w:after="0" w:line="259" w:lineRule="auto"/>
              <w:ind w:left="0" w:firstLine="0"/>
            </w:pPr>
          </w:p>
        </w:tc>
      </w:tr>
      <w:tr w:rsidR="00C9753C" w14:paraId="37369A1E" w14:textId="77777777">
        <w:trPr>
          <w:trHeight w:val="233"/>
        </w:trPr>
        <w:tc>
          <w:tcPr>
            <w:tcW w:w="1277" w:type="dxa"/>
            <w:tcBorders>
              <w:top w:val="single" w:sz="6" w:space="0" w:color="000000"/>
              <w:left w:val="single" w:sz="6" w:space="0" w:color="000000"/>
              <w:bottom w:val="single" w:sz="6" w:space="0" w:color="000000"/>
              <w:right w:val="single" w:sz="6" w:space="0" w:color="000000"/>
            </w:tcBorders>
          </w:tcPr>
          <w:p w14:paraId="5B7CD5B8" w14:textId="77777777" w:rsidR="00C9753C" w:rsidRDefault="00327516">
            <w:pPr>
              <w:spacing w:after="0" w:line="259" w:lineRule="auto"/>
              <w:ind w:left="0" w:firstLine="0"/>
            </w:pPr>
            <w:r>
              <w:rPr>
                <w:sz w:val="18"/>
              </w:rPr>
              <w:t>1.5</w:t>
            </w:r>
            <w:r>
              <w:t xml:space="preserve"> </w:t>
            </w:r>
          </w:p>
        </w:tc>
        <w:tc>
          <w:tcPr>
            <w:tcW w:w="1702" w:type="dxa"/>
            <w:tcBorders>
              <w:top w:val="single" w:sz="6" w:space="0" w:color="000000"/>
              <w:left w:val="single" w:sz="6" w:space="0" w:color="000000"/>
              <w:bottom w:val="single" w:sz="6" w:space="0" w:color="000000"/>
              <w:right w:val="single" w:sz="6" w:space="0" w:color="000000"/>
            </w:tcBorders>
          </w:tcPr>
          <w:p w14:paraId="5F1FE7D5" w14:textId="7BA1CA56" w:rsidR="00C9753C" w:rsidRDefault="00C9753C">
            <w:pPr>
              <w:spacing w:after="0" w:line="259" w:lineRule="auto"/>
              <w:ind w:left="0" w:firstLine="0"/>
            </w:pPr>
          </w:p>
        </w:tc>
        <w:tc>
          <w:tcPr>
            <w:tcW w:w="1702" w:type="dxa"/>
            <w:tcBorders>
              <w:top w:val="single" w:sz="6" w:space="0" w:color="000000"/>
              <w:left w:val="single" w:sz="6" w:space="0" w:color="000000"/>
              <w:bottom w:val="single" w:sz="6" w:space="0" w:color="000000"/>
              <w:right w:val="single" w:sz="6" w:space="0" w:color="000000"/>
            </w:tcBorders>
          </w:tcPr>
          <w:p w14:paraId="660DB71C" w14:textId="3CB15F4C" w:rsidR="00C9753C" w:rsidRDefault="00C9753C">
            <w:pPr>
              <w:spacing w:after="0" w:line="259" w:lineRule="auto"/>
              <w:ind w:left="0" w:firstLine="0"/>
            </w:pPr>
          </w:p>
        </w:tc>
      </w:tr>
      <w:tr w:rsidR="00C9753C" w14:paraId="6841443D" w14:textId="77777777">
        <w:trPr>
          <w:trHeight w:val="233"/>
        </w:trPr>
        <w:tc>
          <w:tcPr>
            <w:tcW w:w="1277" w:type="dxa"/>
            <w:tcBorders>
              <w:top w:val="single" w:sz="6" w:space="0" w:color="000000"/>
              <w:left w:val="single" w:sz="6" w:space="0" w:color="000000"/>
              <w:bottom w:val="single" w:sz="6" w:space="0" w:color="000000"/>
              <w:right w:val="single" w:sz="6" w:space="0" w:color="000000"/>
            </w:tcBorders>
          </w:tcPr>
          <w:p w14:paraId="44C34EC9" w14:textId="77777777" w:rsidR="00C9753C" w:rsidRDefault="00327516">
            <w:pPr>
              <w:spacing w:after="0" w:line="259" w:lineRule="auto"/>
              <w:ind w:left="0" w:firstLine="0"/>
            </w:pPr>
            <w:r>
              <w:rPr>
                <w:sz w:val="18"/>
              </w:rPr>
              <w:t xml:space="preserve">1.6 </w:t>
            </w:r>
          </w:p>
        </w:tc>
        <w:tc>
          <w:tcPr>
            <w:tcW w:w="1702" w:type="dxa"/>
            <w:tcBorders>
              <w:top w:val="single" w:sz="6" w:space="0" w:color="000000"/>
              <w:left w:val="single" w:sz="6" w:space="0" w:color="000000"/>
              <w:bottom w:val="single" w:sz="6" w:space="0" w:color="000000"/>
              <w:right w:val="single" w:sz="6" w:space="0" w:color="000000"/>
            </w:tcBorders>
          </w:tcPr>
          <w:p w14:paraId="13B23F5A" w14:textId="040527E3" w:rsidR="00C9753C" w:rsidRDefault="00C9753C">
            <w:pPr>
              <w:spacing w:after="0" w:line="259" w:lineRule="auto"/>
              <w:ind w:left="0" w:firstLine="0"/>
            </w:pPr>
          </w:p>
        </w:tc>
        <w:tc>
          <w:tcPr>
            <w:tcW w:w="1702" w:type="dxa"/>
            <w:tcBorders>
              <w:top w:val="single" w:sz="6" w:space="0" w:color="000000"/>
              <w:left w:val="single" w:sz="6" w:space="0" w:color="000000"/>
              <w:bottom w:val="single" w:sz="6" w:space="0" w:color="000000"/>
              <w:right w:val="single" w:sz="6" w:space="0" w:color="000000"/>
            </w:tcBorders>
          </w:tcPr>
          <w:p w14:paraId="38351A5D" w14:textId="08DC3C62" w:rsidR="00C9753C" w:rsidRDefault="00C9753C">
            <w:pPr>
              <w:spacing w:after="0" w:line="259" w:lineRule="auto"/>
              <w:ind w:left="0" w:firstLine="0"/>
            </w:pPr>
          </w:p>
        </w:tc>
      </w:tr>
    </w:tbl>
    <w:p w14:paraId="2AE3CBED" w14:textId="77777777" w:rsidR="00C9753C" w:rsidRDefault="00327516">
      <w:pPr>
        <w:pStyle w:val="Heading1"/>
        <w:spacing w:after="0"/>
        <w:ind w:left="-5"/>
      </w:pPr>
      <w:r>
        <w:t xml:space="preserve">Rationale </w:t>
      </w:r>
    </w:p>
    <w:tbl>
      <w:tblPr>
        <w:tblStyle w:val="TableGrid"/>
        <w:tblW w:w="10514" w:type="dxa"/>
        <w:tblInd w:w="0" w:type="dxa"/>
        <w:tblCellMar>
          <w:top w:w="45" w:type="dxa"/>
          <w:left w:w="108" w:type="dxa"/>
          <w:right w:w="115" w:type="dxa"/>
        </w:tblCellMar>
        <w:tblLook w:val="04A0" w:firstRow="1" w:lastRow="0" w:firstColumn="1" w:lastColumn="0" w:noHBand="0" w:noVBand="1"/>
      </w:tblPr>
      <w:tblGrid>
        <w:gridCol w:w="2629"/>
        <w:gridCol w:w="2628"/>
        <w:gridCol w:w="2629"/>
        <w:gridCol w:w="2628"/>
      </w:tblGrid>
      <w:tr w:rsidR="00C9753C" w14:paraId="212714D7" w14:textId="77777777">
        <w:trPr>
          <w:trHeight w:val="233"/>
        </w:trPr>
        <w:tc>
          <w:tcPr>
            <w:tcW w:w="2629" w:type="dxa"/>
            <w:tcBorders>
              <w:top w:val="single" w:sz="6" w:space="0" w:color="000000"/>
              <w:left w:val="single" w:sz="6" w:space="0" w:color="000000"/>
              <w:bottom w:val="single" w:sz="6" w:space="0" w:color="000000"/>
              <w:right w:val="single" w:sz="6" w:space="0" w:color="000000"/>
            </w:tcBorders>
          </w:tcPr>
          <w:p w14:paraId="00130EEE" w14:textId="77777777" w:rsidR="00C9753C" w:rsidRDefault="00327516">
            <w:pPr>
              <w:spacing w:after="0" w:line="259" w:lineRule="auto"/>
              <w:ind w:left="0" w:firstLine="0"/>
            </w:pPr>
            <w:r>
              <w:rPr>
                <w:b/>
                <w:sz w:val="18"/>
              </w:rPr>
              <w:t>Date reviewed:</w:t>
            </w:r>
            <w:r>
              <w:t xml:space="preserve"> </w:t>
            </w:r>
          </w:p>
        </w:tc>
        <w:tc>
          <w:tcPr>
            <w:tcW w:w="2628" w:type="dxa"/>
            <w:tcBorders>
              <w:top w:val="single" w:sz="6" w:space="0" w:color="000000"/>
              <w:left w:val="single" w:sz="6" w:space="0" w:color="000000"/>
              <w:bottom w:val="single" w:sz="6" w:space="0" w:color="000000"/>
              <w:right w:val="single" w:sz="6" w:space="0" w:color="000000"/>
            </w:tcBorders>
          </w:tcPr>
          <w:p w14:paraId="76306D0A" w14:textId="77777777" w:rsidR="00C9753C" w:rsidRDefault="00327516">
            <w:pPr>
              <w:spacing w:after="0" w:line="259" w:lineRule="auto"/>
              <w:ind w:left="0" w:firstLine="0"/>
            </w:pPr>
            <w:r>
              <w:rPr>
                <w:sz w:val="18"/>
              </w:rPr>
              <w:t>September 2026</w:t>
            </w:r>
            <w:r>
              <w:t xml:space="preserve"> </w:t>
            </w:r>
          </w:p>
        </w:tc>
        <w:tc>
          <w:tcPr>
            <w:tcW w:w="2629" w:type="dxa"/>
            <w:tcBorders>
              <w:top w:val="single" w:sz="6" w:space="0" w:color="000000"/>
              <w:left w:val="single" w:sz="6" w:space="0" w:color="000000"/>
              <w:bottom w:val="single" w:sz="6" w:space="0" w:color="000000"/>
              <w:right w:val="single" w:sz="6" w:space="0" w:color="000000"/>
            </w:tcBorders>
          </w:tcPr>
          <w:p w14:paraId="3AD41BC2" w14:textId="77777777" w:rsidR="00C9753C" w:rsidRDefault="00327516">
            <w:pPr>
              <w:spacing w:after="0" w:line="259" w:lineRule="auto"/>
              <w:ind w:left="0" w:firstLine="0"/>
            </w:pPr>
            <w:r>
              <w:rPr>
                <w:b/>
                <w:sz w:val="18"/>
              </w:rPr>
              <w:t>Policy:</w:t>
            </w:r>
            <w:r>
              <w:t xml:space="preserve"> </w:t>
            </w:r>
          </w:p>
        </w:tc>
        <w:tc>
          <w:tcPr>
            <w:tcW w:w="2628" w:type="dxa"/>
            <w:tcBorders>
              <w:top w:val="single" w:sz="6" w:space="0" w:color="000000"/>
              <w:left w:val="single" w:sz="6" w:space="0" w:color="000000"/>
              <w:bottom w:val="single" w:sz="6" w:space="0" w:color="000000"/>
              <w:right w:val="single" w:sz="6" w:space="0" w:color="000000"/>
            </w:tcBorders>
          </w:tcPr>
          <w:p w14:paraId="7639C427" w14:textId="77777777" w:rsidR="00C9753C" w:rsidRDefault="00327516">
            <w:pPr>
              <w:spacing w:after="0" w:line="259" w:lineRule="auto"/>
              <w:ind w:left="0" w:firstLine="0"/>
            </w:pPr>
            <w:r>
              <w:rPr>
                <w:sz w:val="18"/>
              </w:rPr>
              <w:t>Accessibility policy</w:t>
            </w:r>
            <w:r>
              <w:t xml:space="preserve"> </w:t>
            </w:r>
          </w:p>
        </w:tc>
      </w:tr>
      <w:tr w:rsidR="00C9753C" w14:paraId="14DD6909" w14:textId="77777777">
        <w:trPr>
          <w:trHeight w:val="233"/>
        </w:trPr>
        <w:tc>
          <w:tcPr>
            <w:tcW w:w="2629" w:type="dxa"/>
            <w:tcBorders>
              <w:top w:val="single" w:sz="6" w:space="0" w:color="000000"/>
              <w:left w:val="single" w:sz="6" w:space="0" w:color="000000"/>
              <w:bottom w:val="single" w:sz="6" w:space="0" w:color="000000"/>
              <w:right w:val="single" w:sz="6" w:space="0" w:color="000000"/>
            </w:tcBorders>
          </w:tcPr>
          <w:p w14:paraId="73573B91" w14:textId="77777777" w:rsidR="00C9753C" w:rsidRDefault="00327516">
            <w:pPr>
              <w:spacing w:after="0" w:line="259" w:lineRule="auto"/>
              <w:ind w:left="0" w:firstLine="0"/>
            </w:pPr>
            <w:r>
              <w:rPr>
                <w:b/>
                <w:sz w:val="18"/>
              </w:rPr>
              <w:t>Review due:</w:t>
            </w:r>
            <w:r>
              <w:t xml:space="preserve"> </w:t>
            </w:r>
          </w:p>
        </w:tc>
        <w:tc>
          <w:tcPr>
            <w:tcW w:w="2628" w:type="dxa"/>
            <w:tcBorders>
              <w:top w:val="single" w:sz="6" w:space="0" w:color="000000"/>
              <w:left w:val="single" w:sz="6" w:space="0" w:color="000000"/>
              <w:bottom w:val="single" w:sz="6" w:space="0" w:color="000000"/>
              <w:right w:val="single" w:sz="6" w:space="0" w:color="000000"/>
            </w:tcBorders>
          </w:tcPr>
          <w:p w14:paraId="7495241B" w14:textId="77777777" w:rsidR="00C9753C" w:rsidRDefault="00327516">
            <w:pPr>
              <w:spacing w:after="0" w:line="259" w:lineRule="auto"/>
              <w:ind w:left="0" w:firstLine="0"/>
            </w:pPr>
            <w:r>
              <w:rPr>
                <w:sz w:val="18"/>
              </w:rPr>
              <w:t>September 2027</w:t>
            </w:r>
            <w:r>
              <w:t xml:space="preserve"> </w:t>
            </w:r>
          </w:p>
        </w:tc>
        <w:tc>
          <w:tcPr>
            <w:tcW w:w="2629" w:type="dxa"/>
            <w:tcBorders>
              <w:top w:val="single" w:sz="6" w:space="0" w:color="000000"/>
              <w:left w:val="single" w:sz="6" w:space="0" w:color="000000"/>
              <w:bottom w:val="single" w:sz="6" w:space="0" w:color="000000"/>
              <w:right w:val="single" w:sz="6" w:space="0" w:color="000000"/>
            </w:tcBorders>
          </w:tcPr>
          <w:p w14:paraId="18971885" w14:textId="77777777" w:rsidR="00C9753C" w:rsidRDefault="00327516">
            <w:pPr>
              <w:spacing w:after="0" w:line="259" w:lineRule="auto"/>
              <w:ind w:left="0" w:firstLine="0"/>
            </w:pPr>
            <w:r>
              <w:rPr>
                <w:b/>
                <w:sz w:val="18"/>
              </w:rPr>
              <w:t>Reviewed by:</w:t>
            </w:r>
            <w:r>
              <w:t xml:space="preserve"> </w:t>
            </w:r>
          </w:p>
        </w:tc>
        <w:tc>
          <w:tcPr>
            <w:tcW w:w="2628" w:type="dxa"/>
            <w:tcBorders>
              <w:top w:val="single" w:sz="6" w:space="0" w:color="000000"/>
              <w:left w:val="single" w:sz="6" w:space="0" w:color="000000"/>
              <w:bottom w:val="single" w:sz="6" w:space="0" w:color="000000"/>
              <w:right w:val="single" w:sz="6" w:space="0" w:color="000000"/>
            </w:tcBorders>
          </w:tcPr>
          <w:p w14:paraId="779471C4" w14:textId="5E000C98" w:rsidR="00C9753C" w:rsidRDefault="004524BE">
            <w:pPr>
              <w:spacing w:after="0" w:line="259" w:lineRule="auto"/>
              <w:ind w:left="0" w:firstLine="0"/>
            </w:pPr>
            <w:r>
              <w:t>Jane Husbands</w:t>
            </w:r>
          </w:p>
        </w:tc>
      </w:tr>
    </w:tbl>
    <w:p w14:paraId="0D13496D" w14:textId="77777777" w:rsidR="00C9753C" w:rsidRDefault="00327516">
      <w:pPr>
        <w:spacing w:after="156"/>
        <w:ind w:left="-5"/>
      </w:pPr>
      <w:r>
        <w:t xml:space="preserve">This policy supports the school to strive to promote a caring, structured learning environment in which all pupils can develop academically, socially and emotionally to their full potential and in which pupils and staff feel safe, secure and valued. As such the school seeks to: </w:t>
      </w:r>
    </w:p>
    <w:p w14:paraId="37F49531" w14:textId="77777777" w:rsidR="00C9753C" w:rsidRDefault="00327516">
      <w:pPr>
        <w:spacing w:after="209"/>
        <w:ind w:left="-5"/>
      </w:pPr>
      <w:r>
        <w:t xml:space="preserve">This policy has been developed </w:t>
      </w:r>
      <w:proofErr w:type="gramStart"/>
      <w:r>
        <w:t>with regard to</w:t>
      </w:r>
      <w:proofErr w:type="gramEnd"/>
      <w:r>
        <w:t xml:space="preserve"> the Equality Act 2010, the Children and Families Act 2014, the Special Educational Needs and Disability Code of Practice: 0 to 25 years, and the Department for Education’s guidance, </w:t>
      </w:r>
      <w:r>
        <w:rPr>
          <w:i/>
        </w:rPr>
        <w:t>Equality Act 2010: Advice for Schools</w:t>
      </w:r>
      <w:r>
        <w:t xml:space="preserve">. </w:t>
      </w:r>
    </w:p>
    <w:p w14:paraId="3D0C544A" w14:textId="77777777" w:rsidR="00C9753C" w:rsidRDefault="00327516">
      <w:pPr>
        <w:pStyle w:val="Heading1"/>
        <w:ind w:left="-5"/>
      </w:pPr>
      <w:r>
        <w:t xml:space="preserve">Introduction </w:t>
      </w:r>
    </w:p>
    <w:p w14:paraId="1D0A6C68" w14:textId="77777777" w:rsidR="00C9753C" w:rsidRDefault="00327516">
      <w:pPr>
        <w:spacing w:after="170"/>
        <w:ind w:left="-5"/>
      </w:pPr>
      <w:r>
        <w:t xml:space="preserve">The Equality Act 2010 provides the legal framework for protecting people from discrimination, including discrimination arising from disability. Under the Equality Act 2010, Outcomes First Group, as proprietor, and Reddish Hall School have a duty to: </w:t>
      </w:r>
    </w:p>
    <w:p w14:paraId="33ED9D3C" w14:textId="77777777" w:rsidR="00C9753C" w:rsidRDefault="00327516">
      <w:pPr>
        <w:numPr>
          <w:ilvl w:val="0"/>
          <w:numId w:val="1"/>
        </w:numPr>
        <w:ind w:hanging="360"/>
      </w:pPr>
      <w:r>
        <w:t xml:space="preserve">ensure that disabled pupils are not treated less favourably than other pupils because of their disability; </w:t>
      </w:r>
    </w:p>
    <w:p w14:paraId="3DB5DD44" w14:textId="77777777" w:rsidR="00C9753C" w:rsidRDefault="00327516">
      <w:pPr>
        <w:numPr>
          <w:ilvl w:val="0"/>
          <w:numId w:val="1"/>
        </w:numPr>
        <w:ind w:hanging="360"/>
      </w:pPr>
      <w:r>
        <w:lastRenderedPageBreak/>
        <w:t xml:space="preserve">make reasonable adjustments to prevent disabled pupils from being placed at a substantial disadvantage; and </w:t>
      </w:r>
    </w:p>
    <w:p w14:paraId="04F644B6" w14:textId="77777777" w:rsidR="00C9753C" w:rsidRDefault="00327516">
      <w:pPr>
        <w:numPr>
          <w:ilvl w:val="0"/>
          <w:numId w:val="1"/>
        </w:numPr>
        <w:spacing w:after="139"/>
        <w:ind w:hanging="360"/>
      </w:pPr>
      <w:r>
        <w:t xml:space="preserve">prepare, implement and regularly review an Accessibility Plan to increase disabled pupils’ access to the curriculum, the physical environment and information. </w:t>
      </w:r>
    </w:p>
    <w:p w14:paraId="76B6A6C5" w14:textId="77777777" w:rsidR="00C9753C" w:rsidRDefault="00327516">
      <w:pPr>
        <w:ind w:left="-5"/>
      </w:pPr>
      <w:r>
        <w:t xml:space="preserve">Under the Equality Act 2010, a person is considered disabled if they have a physical or mental impairment that has a substantial and long-term adverse effect on their ability to carry out normal day-to-day activities. This may include sensory impairments, learning difficulties, neurodevelopmental conditions and certain long-term medical conditions. </w:t>
      </w:r>
    </w:p>
    <w:p w14:paraId="5828DDA8" w14:textId="6E4ECDB0" w:rsidR="00C9753C" w:rsidRDefault="00327516">
      <w:pPr>
        <w:ind w:left="-5"/>
      </w:pPr>
      <w:r>
        <w:t xml:space="preserve">All pupils at </w:t>
      </w:r>
      <w:proofErr w:type="spellStart"/>
      <w:r w:rsidR="004524BE">
        <w:t>Crookheyhall</w:t>
      </w:r>
      <w:proofErr w:type="spellEnd"/>
      <w:r w:rsidR="004524BE">
        <w:t xml:space="preserve"> </w:t>
      </w:r>
      <w:r>
        <w:t xml:space="preserve">  School have an Education, Health and Care Plan (EHCP), with social, emotional and mental health needs identified as a significant area of need. Pupils may also have associated learning, communication, sensory, physical or medical needs. Although having an EHCP or a special educational need does not automatically mean that a pupil is disabled under the Equality Act 2010, the school gives careful and appropriate consideration to every pupil’s individual access needs. </w:t>
      </w:r>
    </w:p>
    <w:p w14:paraId="32CC6D3E" w14:textId="6120257C" w:rsidR="00C9753C" w:rsidRDefault="004524BE">
      <w:pPr>
        <w:spacing w:after="209"/>
        <w:ind w:left="-5"/>
      </w:pPr>
      <w:proofErr w:type="spellStart"/>
      <w:proofErr w:type="gramStart"/>
      <w:r>
        <w:t>Crookheyhall</w:t>
      </w:r>
      <w:proofErr w:type="spellEnd"/>
      <w:r>
        <w:t xml:space="preserve"> </w:t>
      </w:r>
      <w:r w:rsidR="00327516">
        <w:t xml:space="preserve"> School</w:t>
      </w:r>
      <w:proofErr w:type="gramEnd"/>
      <w:r w:rsidR="00327516">
        <w:t xml:space="preserve"> is committed to identifying and removing barriers, making reasonable adjustments and ensuring that pupils can participate as fully as possible in the curriculum and wider life of the school. We are equally committed to providing an inclusive and welcoming environment for disabled staff, parents, carers, visitors and other members of the school community. </w:t>
      </w:r>
    </w:p>
    <w:p w14:paraId="6787BCFC" w14:textId="77777777" w:rsidR="00C9753C" w:rsidRDefault="00327516">
      <w:pPr>
        <w:spacing w:after="153" w:line="259" w:lineRule="auto"/>
        <w:ind w:left="0" w:firstLine="0"/>
      </w:pPr>
      <w:r>
        <w:rPr>
          <w:rFonts w:ascii="Calibri" w:eastAsia="Calibri" w:hAnsi="Calibri" w:cs="Calibri"/>
          <w:b/>
          <w:sz w:val="26"/>
        </w:rPr>
        <w:t xml:space="preserve"> </w:t>
      </w:r>
    </w:p>
    <w:p w14:paraId="5D6A0B1A" w14:textId="77777777" w:rsidR="00C9753C" w:rsidRDefault="00327516">
      <w:pPr>
        <w:pStyle w:val="Heading1"/>
        <w:ind w:left="-5"/>
      </w:pPr>
      <w:r>
        <w:t xml:space="preserve">Aims of the policy </w:t>
      </w:r>
    </w:p>
    <w:p w14:paraId="4838D271" w14:textId="77777777" w:rsidR="00C9753C" w:rsidRDefault="00327516">
      <w:pPr>
        <w:ind w:left="-5"/>
      </w:pPr>
      <w:r>
        <w:t xml:space="preserve">To meet its responsibilities under the Equality Act 2010, the school will prepare, implement and regularly review an Accessibility Plan. The plan will set out how the school will, over time: </w:t>
      </w:r>
    </w:p>
    <w:p w14:paraId="46EE0567" w14:textId="77777777" w:rsidR="00C9753C" w:rsidRDefault="00327516">
      <w:pPr>
        <w:numPr>
          <w:ilvl w:val="0"/>
          <w:numId w:val="2"/>
        </w:numPr>
        <w:ind w:hanging="360"/>
      </w:pPr>
      <w:r>
        <w:t xml:space="preserve">increase the extent to which disabled pupils can participate in the curriculum and wider life of the school; </w:t>
      </w:r>
    </w:p>
    <w:p w14:paraId="34521DC8" w14:textId="77777777" w:rsidR="00C9753C" w:rsidRDefault="00327516">
      <w:pPr>
        <w:numPr>
          <w:ilvl w:val="0"/>
          <w:numId w:val="2"/>
        </w:numPr>
        <w:spacing w:after="139"/>
        <w:ind w:hanging="360"/>
      </w:pPr>
      <w:r>
        <w:t xml:space="preserve">improve the physical environment to enable disabled pupils to access the school’s education, facilities and services; and </w:t>
      </w:r>
    </w:p>
    <w:p w14:paraId="4D4D4192" w14:textId="77777777" w:rsidR="00C9753C" w:rsidRDefault="00327516">
      <w:pPr>
        <w:numPr>
          <w:ilvl w:val="0"/>
          <w:numId w:val="2"/>
        </w:numPr>
        <w:ind w:hanging="360"/>
      </w:pPr>
      <w:r>
        <w:t xml:space="preserve">improve the availability of information for disabled pupils by providing it in appropriate and accessible formats. </w:t>
      </w:r>
    </w:p>
    <w:p w14:paraId="27D9558F" w14:textId="77777777" w:rsidR="00C9753C" w:rsidRDefault="00327516">
      <w:pPr>
        <w:spacing w:after="131" w:line="259" w:lineRule="auto"/>
        <w:ind w:left="0" w:firstLine="0"/>
      </w:pPr>
      <w:r>
        <w:t xml:space="preserve"> </w:t>
      </w:r>
    </w:p>
    <w:p w14:paraId="57B4086B" w14:textId="77777777" w:rsidR="00C9753C" w:rsidRDefault="00327516">
      <w:pPr>
        <w:ind w:left="-5"/>
      </w:pPr>
      <w:r>
        <w:t xml:space="preserve">The school’s accessibility plan is available on the Reddish Hall School website.   </w:t>
      </w:r>
    </w:p>
    <w:p w14:paraId="30B3D6ED" w14:textId="77777777" w:rsidR="00C9753C" w:rsidRDefault="00327516">
      <w:pPr>
        <w:pStyle w:val="Heading1"/>
        <w:spacing w:after="122"/>
        <w:ind w:left="-5"/>
      </w:pPr>
      <w:r>
        <w:t xml:space="preserve">Implementation </w:t>
      </w:r>
    </w:p>
    <w:p w14:paraId="7E4904B5" w14:textId="77777777" w:rsidR="00C9753C" w:rsidRDefault="00327516">
      <w:pPr>
        <w:pStyle w:val="Heading2"/>
        <w:ind w:left="-5"/>
      </w:pPr>
      <w:r>
        <w:t xml:space="preserve">Element 1 Increasing the extent to which disabled pupils can participate in the school curriculum </w:t>
      </w:r>
    </w:p>
    <w:p w14:paraId="52467FF3" w14:textId="77777777" w:rsidR="00C9753C" w:rsidRDefault="00327516">
      <w:pPr>
        <w:ind w:left="-5"/>
      </w:pPr>
      <w:r>
        <w:t xml:space="preserve">The school recognises that the curriculum covers not only teaching and learning but the wider curriculum of the school, such as participation in leisure, sporting and cultural activities and school visits. Thus, curriculum access will be considered at a whole school level, as barriers to access of the curriculum can affect many different groups of pupils. </w:t>
      </w:r>
    </w:p>
    <w:p w14:paraId="75A77234" w14:textId="77777777" w:rsidR="00C9753C" w:rsidRDefault="00327516">
      <w:pPr>
        <w:spacing w:after="169"/>
        <w:ind w:left="-5"/>
      </w:pPr>
      <w:r>
        <w:t xml:space="preserve">What follows are just some of the ways in which action can and will be taken: </w:t>
      </w:r>
    </w:p>
    <w:p w14:paraId="33D5286E" w14:textId="77777777" w:rsidR="00C9753C" w:rsidRDefault="00327516">
      <w:pPr>
        <w:numPr>
          <w:ilvl w:val="0"/>
          <w:numId w:val="3"/>
        </w:numPr>
        <w:spacing w:after="27"/>
        <w:ind w:hanging="360"/>
      </w:pPr>
      <w:r>
        <w:t xml:space="preserve">Teachers will plan their delivery of lessons in such a way as to ensure that they draw on the different strengths and aptitudes of pupils </w:t>
      </w:r>
    </w:p>
    <w:p w14:paraId="137CE166" w14:textId="77777777" w:rsidR="00C9753C" w:rsidRDefault="00327516">
      <w:pPr>
        <w:numPr>
          <w:ilvl w:val="0"/>
          <w:numId w:val="3"/>
        </w:numPr>
        <w:spacing w:after="4"/>
        <w:ind w:hanging="360"/>
      </w:pPr>
      <w:r>
        <w:t xml:space="preserve">The use of a buddy system could be used to help new pupils integrate into the life of the school </w:t>
      </w:r>
    </w:p>
    <w:p w14:paraId="38DFCCF0" w14:textId="77777777" w:rsidR="00C9753C" w:rsidRDefault="00327516">
      <w:pPr>
        <w:numPr>
          <w:ilvl w:val="0"/>
          <w:numId w:val="3"/>
        </w:numPr>
        <w:spacing w:after="28"/>
        <w:ind w:hanging="360"/>
      </w:pPr>
      <w:r>
        <w:t xml:space="preserve">In class support from a school support worker and class teacher to ensure pupils are provided individual support and intervention when needed. </w:t>
      </w:r>
    </w:p>
    <w:p w14:paraId="7CC5E694" w14:textId="77777777" w:rsidR="00C9753C" w:rsidRDefault="00327516">
      <w:pPr>
        <w:numPr>
          <w:ilvl w:val="0"/>
          <w:numId w:val="3"/>
        </w:numPr>
        <w:spacing w:after="177"/>
        <w:ind w:hanging="360"/>
      </w:pPr>
      <w:r>
        <w:t xml:space="preserve">Where required, staff use adaptive teaching strategies and assistive technology to remove barriers to learning. Speech and language therapy, occupational therapy and wider clinical advice are incorporated into curriculum planning and individual provision. </w:t>
      </w:r>
    </w:p>
    <w:p w14:paraId="4F2BC256" w14:textId="77777777" w:rsidR="00C9753C" w:rsidRDefault="00327516">
      <w:pPr>
        <w:pStyle w:val="Heading2"/>
        <w:ind w:left="-5"/>
      </w:pPr>
      <w:r>
        <w:t xml:space="preserve">Element 2 Improving the physical environment of the school </w:t>
      </w:r>
    </w:p>
    <w:p w14:paraId="5CCB3FC5" w14:textId="76324AA2" w:rsidR="00C9753C" w:rsidRDefault="004524BE">
      <w:pPr>
        <w:ind w:left="-5"/>
      </w:pPr>
      <w:r>
        <w:t xml:space="preserve">Crookhey Hall </w:t>
      </w:r>
      <w:r w:rsidR="00327516">
        <w:t xml:space="preserve">School operates across </w:t>
      </w:r>
      <w:proofErr w:type="gramStart"/>
      <w:r>
        <w:t xml:space="preserve">one </w:t>
      </w:r>
      <w:r w:rsidR="00327516">
        <w:t xml:space="preserve"> site</w:t>
      </w:r>
      <w:proofErr w:type="gramEnd"/>
      <w:r w:rsidR="00327516">
        <w:t xml:space="preserve"> and three buildings. </w:t>
      </w:r>
    </w:p>
    <w:p w14:paraId="7C5A634C" w14:textId="3A5C27F5" w:rsidR="00C9753C" w:rsidRDefault="004524BE">
      <w:pPr>
        <w:ind w:left="-5"/>
      </w:pPr>
      <w:r>
        <w:t xml:space="preserve">Crookhey </w:t>
      </w:r>
      <w:proofErr w:type="gramStart"/>
      <w:r>
        <w:t xml:space="preserve">Hall </w:t>
      </w:r>
      <w:r w:rsidR="00327516">
        <w:t xml:space="preserve"> is</w:t>
      </w:r>
      <w:proofErr w:type="gramEnd"/>
      <w:r w:rsidR="00327516">
        <w:t xml:space="preserve"> a 19</w:t>
      </w:r>
      <w:r>
        <w:t>74</w:t>
      </w:r>
      <w:r w:rsidR="00327516">
        <w:t xml:space="preserve"> construction with Grade 2 listed status. Any changes to the fabric of the building must be submitted for approval to planning and conservation. The building at this site </w:t>
      </w:r>
      <w:r>
        <w:t>is a three-storey</w:t>
      </w:r>
      <w:r w:rsidR="00327516">
        <w:t xml:space="preserve"> premises with sufficiently wide door thresholds </w:t>
      </w:r>
      <w:r>
        <w:t>throughout.</w:t>
      </w:r>
      <w:r w:rsidR="00327516">
        <w:t xml:space="preserve"> The flooring throughout is conducive to wheelchair access and use. </w:t>
      </w:r>
      <w:r>
        <w:t xml:space="preserve"> A ramp is being added to the rear door to enable full wheelchair access. </w:t>
      </w:r>
    </w:p>
    <w:p w14:paraId="32A048AE" w14:textId="1470E605" w:rsidR="00C9753C" w:rsidRDefault="00327516">
      <w:pPr>
        <w:ind w:left="-5"/>
      </w:pPr>
      <w:r>
        <w:t xml:space="preserve">The </w:t>
      </w:r>
      <w:r w:rsidR="004524BE">
        <w:t>Woodlands is</w:t>
      </w:r>
      <w:r>
        <w:t xml:space="preserve"> a modern, </w:t>
      </w:r>
      <w:r w:rsidR="004524BE">
        <w:t xml:space="preserve">single </w:t>
      </w:r>
      <w:r>
        <w:t xml:space="preserve">storey </w:t>
      </w:r>
      <w:proofErr w:type="gramStart"/>
      <w:r w:rsidR="004524BE">
        <w:t xml:space="preserve">teaching </w:t>
      </w:r>
      <w:r>
        <w:t xml:space="preserve"> provision..</w:t>
      </w:r>
      <w:proofErr w:type="gramEnd"/>
      <w:r>
        <w:t xml:space="preserve"> Accessible toilets are available, and doorways and thresholds support wheelchair access. </w:t>
      </w:r>
    </w:p>
    <w:p w14:paraId="7C76E248" w14:textId="71FB3B06" w:rsidR="004524BE" w:rsidRDefault="004524BE" w:rsidP="004524BE">
      <w:pPr>
        <w:ind w:left="-5"/>
      </w:pPr>
      <w:r>
        <w:t xml:space="preserve">The barn   is a modern, single storey teaching provision... Toilets and showers are available, and doorways and thresholds support wheelchair access. </w:t>
      </w:r>
    </w:p>
    <w:p w14:paraId="7004012C" w14:textId="77D3E900" w:rsidR="004524BE" w:rsidRDefault="004524BE">
      <w:pPr>
        <w:ind w:left="-5"/>
      </w:pPr>
    </w:p>
    <w:p w14:paraId="4A110E9B" w14:textId="43BE4CE8" w:rsidR="00C9753C" w:rsidRDefault="00327516">
      <w:pPr>
        <w:spacing w:after="156"/>
        <w:ind w:left="-5"/>
      </w:pPr>
      <w:r>
        <w:t xml:space="preserve">Accessibility is reviewed regularly through site inspections, individual assessments and the school’s Accessibility Plan. Reasonable adjustments and further improvements are identified and implemented in response to current and anticipated needs. </w:t>
      </w:r>
    </w:p>
    <w:p w14:paraId="0B6A3085" w14:textId="77777777" w:rsidR="00C9753C" w:rsidRDefault="00327516">
      <w:pPr>
        <w:spacing w:after="178"/>
        <w:ind w:left="-5"/>
      </w:pPr>
      <w:r>
        <w:t xml:space="preserve">Personal Emergency Evacuation Plans (PEEPs) are developed and regularly reviewed for pupils and staff who may require additional support to evacuate safely. Appropriate evacuation arrangements are made for visitors where required. </w:t>
      </w:r>
    </w:p>
    <w:p w14:paraId="03D41A7D" w14:textId="77777777" w:rsidR="00C9753C" w:rsidRDefault="00327516">
      <w:pPr>
        <w:pStyle w:val="Heading2"/>
        <w:spacing w:after="131"/>
        <w:ind w:left="-5"/>
      </w:pPr>
      <w:r>
        <w:t xml:space="preserve">Element 3 Improving the delivery of information to disabled pupils </w:t>
      </w:r>
    </w:p>
    <w:p w14:paraId="7B08DB6A" w14:textId="77777777" w:rsidR="00C9753C" w:rsidRDefault="00327516">
      <w:pPr>
        <w:spacing w:after="156"/>
        <w:ind w:left="-5"/>
      </w:pPr>
      <w:r>
        <w:t xml:space="preserve">The school will ensure that information is presented in ways that enable pupils to understand and engage with it. Depending on individual need, this may include the use of plain language, Easy Read, visual supports, symbols, large print, coloured paper, audio, assistive technology or verbal explanation. </w:t>
      </w:r>
    </w:p>
    <w:p w14:paraId="1DD65F94" w14:textId="77777777" w:rsidR="00C9753C" w:rsidRDefault="00327516">
      <w:pPr>
        <w:spacing w:after="178"/>
        <w:ind w:left="-5"/>
      </w:pPr>
      <w:r>
        <w:t xml:space="preserve">Information for parents, carers and visitors will be provided in an appropriate accessible format as a reasonable adjustment, following discussion with the individual. The accessibility of the school website and digital platforms will also be reviewed regularly. </w:t>
      </w:r>
    </w:p>
    <w:p w14:paraId="441D8429" w14:textId="77777777" w:rsidR="00C9753C" w:rsidRDefault="00327516">
      <w:pPr>
        <w:pStyle w:val="Heading2"/>
        <w:spacing w:after="128"/>
        <w:ind w:left="-5"/>
      </w:pPr>
      <w:r>
        <w:t xml:space="preserve">Element 4 The accessibility plan </w:t>
      </w:r>
    </w:p>
    <w:p w14:paraId="3B63F91A" w14:textId="51B204B9" w:rsidR="00C9753C" w:rsidRDefault="004524BE">
      <w:pPr>
        <w:ind w:left="-5"/>
      </w:pPr>
      <w:proofErr w:type="spellStart"/>
      <w:r>
        <w:t>Crookheyhall</w:t>
      </w:r>
      <w:proofErr w:type="spellEnd"/>
      <w:r>
        <w:t xml:space="preserve"> </w:t>
      </w:r>
      <w:r w:rsidR="00327516">
        <w:t xml:space="preserve"> School will prepare, implement and regularly review a separate Accessibility Plan. The plan will identify specific actions, responsible persons, timescales and success criteria for improving access to the curriculum, physical environment and information. </w:t>
      </w:r>
    </w:p>
    <w:p w14:paraId="05583CFB" w14:textId="77777777" w:rsidR="00C9753C" w:rsidRDefault="00327516">
      <w:pPr>
        <w:spacing w:after="159"/>
        <w:ind w:left="-5"/>
      </w:pPr>
      <w:r>
        <w:t xml:space="preserve">The Accessibility Plan will cover a three-year period and will be reviewed at least annually by the Senior Leadership Team. It will also be updated when there are significant changes to the school’s premises, pupil needs, provision or relevant legislation. </w:t>
      </w:r>
    </w:p>
    <w:p w14:paraId="25281731" w14:textId="77777777" w:rsidR="00C9753C" w:rsidRDefault="00327516">
      <w:pPr>
        <w:spacing w:after="209"/>
        <w:ind w:left="-5"/>
      </w:pPr>
      <w:r>
        <w:t xml:space="preserve">Accessibility will be considered during all future building, refurbishment and development work. The school will seek appropriate professional advice and ensure that applicable building regulations, planning requirements and Equality Act duties are considered. </w:t>
      </w:r>
    </w:p>
    <w:p w14:paraId="0E0E7A83" w14:textId="77777777" w:rsidR="00C9753C" w:rsidRDefault="00327516">
      <w:pPr>
        <w:pStyle w:val="Heading1"/>
        <w:ind w:left="-5"/>
      </w:pPr>
      <w:r>
        <w:t xml:space="preserve">Monitoring and evaluation </w:t>
      </w:r>
    </w:p>
    <w:p w14:paraId="5C7EA08C" w14:textId="77777777" w:rsidR="00C9753C" w:rsidRDefault="00327516">
      <w:pPr>
        <w:spacing w:after="170"/>
        <w:ind w:left="-5"/>
      </w:pPr>
      <w:r>
        <w:t xml:space="preserve">The Assistant Head for Student and Staff Welfare will coordinate the monitoring and annual review of the Accessibility Policy and Accessibility Plan, working with the Senior Leadership Team, site staff, pupils, parents and carers, and relevant professionals.  Evidence used to evaluate accessibility may include:    </w:t>
      </w:r>
    </w:p>
    <w:p w14:paraId="00E1F41A" w14:textId="77777777" w:rsidR="00C9753C" w:rsidRDefault="00327516">
      <w:pPr>
        <w:numPr>
          <w:ilvl w:val="0"/>
          <w:numId w:val="4"/>
        </w:numPr>
        <w:spacing w:after="4"/>
        <w:ind w:hanging="360"/>
      </w:pPr>
      <w:r>
        <w:t xml:space="preserve">greater satisfaction being expressed by both pupils and their parents/carers </w:t>
      </w:r>
    </w:p>
    <w:p w14:paraId="775E49BB" w14:textId="77777777" w:rsidR="00C9753C" w:rsidRDefault="00327516">
      <w:pPr>
        <w:numPr>
          <w:ilvl w:val="0"/>
          <w:numId w:val="4"/>
        </w:numPr>
        <w:spacing w:after="4"/>
        <w:ind w:hanging="360"/>
      </w:pPr>
      <w:r>
        <w:t xml:space="preserve">evidence of the greater involvement of groups of pupils in the full life of the school </w:t>
      </w:r>
    </w:p>
    <w:p w14:paraId="773F854A" w14:textId="77777777" w:rsidR="00C9753C" w:rsidRDefault="00327516">
      <w:pPr>
        <w:numPr>
          <w:ilvl w:val="0"/>
          <w:numId w:val="4"/>
        </w:numPr>
        <w:spacing w:after="4"/>
        <w:ind w:hanging="360"/>
      </w:pPr>
      <w:r>
        <w:t xml:space="preserve">improvements in staff confidence in teaching and supporting pupils </w:t>
      </w:r>
    </w:p>
    <w:p w14:paraId="5AE96516" w14:textId="77777777" w:rsidR="00C9753C" w:rsidRDefault="00327516">
      <w:pPr>
        <w:numPr>
          <w:ilvl w:val="0"/>
          <w:numId w:val="4"/>
        </w:numPr>
        <w:spacing w:after="4"/>
        <w:ind w:hanging="360"/>
      </w:pPr>
      <w:r>
        <w:t xml:space="preserve">improvements to the physical environment of the school </w:t>
      </w:r>
    </w:p>
    <w:p w14:paraId="46D7EAE9" w14:textId="77777777" w:rsidR="00C9753C" w:rsidRDefault="00327516">
      <w:pPr>
        <w:numPr>
          <w:ilvl w:val="0"/>
          <w:numId w:val="4"/>
        </w:numPr>
        <w:spacing w:after="4"/>
        <w:ind w:hanging="360"/>
      </w:pPr>
      <w:r>
        <w:t xml:space="preserve">information for pupils in a range of formats </w:t>
      </w:r>
    </w:p>
    <w:p w14:paraId="645BD864" w14:textId="77777777" w:rsidR="00C9753C" w:rsidRDefault="00327516">
      <w:pPr>
        <w:numPr>
          <w:ilvl w:val="0"/>
          <w:numId w:val="4"/>
        </w:numPr>
        <w:spacing w:after="4"/>
        <w:ind w:hanging="360"/>
      </w:pPr>
      <w:r>
        <w:t xml:space="preserve">learning walks and observations </w:t>
      </w:r>
    </w:p>
    <w:p w14:paraId="328955D0" w14:textId="77777777" w:rsidR="00C9753C" w:rsidRDefault="00327516">
      <w:pPr>
        <w:numPr>
          <w:ilvl w:val="0"/>
          <w:numId w:val="4"/>
        </w:numPr>
        <w:ind w:hanging="360"/>
      </w:pPr>
      <w:r>
        <w:t xml:space="preserve">The Senior Leadership Team will report annually to governors on progress against the Accessibility Plan, any barriers identified and the further actions required. </w:t>
      </w:r>
    </w:p>
    <w:sectPr w:rsidR="00C9753C">
      <w:footerReference w:type="even" r:id="rId8"/>
      <w:footerReference w:type="default" r:id="rId9"/>
      <w:footerReference w:type="first" r:id="rId10"/>
      <w:pgSz w:w="12240" w:h="15840"/>
      <w:pgMar w:top="792" w:right="886" w:bottom="1906"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016CD" w14:textId="77777777" w:rsidR="000E02BF" w:rsidRDefault="000E02BF">
      <w:pPr>
        <w:spacing w:after="0" w:line="240" w:lineRule="auto"/>
      </w:pPr>
      <w:r>
        <w:separator/>
      </w:r>
    </w:p>
  </w:endnote>
  <w:endnote w:type="continuationSeparator" w:id="0">
    <w:p w14:paraId="6F4399F7" w14:textId="77777777" w:rsidR="000E02BF" w:rsidRDefault="000E0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080" w:tblpY="14674"/>
      <w:tblOverlap w:val="never"/>
      <w:tblW w:w="10082" w:type="dxa"/>
      <w:tblInd w:w="0" w:type="dxa"/>
      <w:tblCellMar>
        <w:top w:w="41" w:type="dxa"/>
        <w:left w:w="108" w:type="dxa"/>
        <w:right w:w="115" w:type="dxa"/>
      </w:tblCellMar>
      <w:tblLook w:val="04A0" w:firstRow="1" w:lastRow="0" w:firstColumn="1" w:lastColumn="0" w:noHBand="0" w:noVBand="1"/>
    </w:tblPr>
    <w:tblGrid>
      <w:gridCol w:w="2521"/>
      <w:gridCol w:w="2520"/>
      <w:gridCol w:w="2521"/>
      <w:gridCol w:w="2520"/>
    </w:tblGrid>
    <w:tr w:rsidR="00C9753C" w14:paraId="78BC333C" w14:textId="77777777">
      <w:trPr>
        <w:trHeight w:val="221"/>
      </w:trPr>
      <w:tc>
        <w:tcPr>
          <w:tcW w:w="2521" w:type="dxa"/>
          <w:tcBorders>
            <w:top w:val="single" w:sz="6" w:space="0" w:color="000000"/>
            <w:left w:val="single" w:sz="6" w:space="0" w:color="000000"/>
            <w:bottom w:val="single" w:sz="6" w:space="0" w:color="000000"/>
            <w:right w:val="single" w:sz="6" w:space="0" w:color="000000"/>
          </w:tcBorders>
        </w:tcPr>
        <w:p w14:paraId="19DDE279" w14:textId="77777777" w:rsidR="00C9753C" w:rsidRDefault="00327516">
          <w:pPr>
            <w:spacing w:after="0" w:line="259" w:lineRule="auto"/>
            <w:ind w:left="0" w:firstLine="0"/>
          </w:pPr>
          <w:r>
            <w:rPr>
              <w:b/>
              <w:sz w:val="17"/>
            </w:rPr>
            <w:t>Date reviewed:</w:t>
          </w:r>
          <w:r>
            <w:t xml:space="preserve"> </w:t>
          </w:r>
        </w:p>
      </w:tc>
      <w:tc>
        <w:tcPr>
          <w:tcW w:w="2520" w:type="dxa"/>
          <w:tcBorders>
            <w:top w:val="single" w:sz="6" w:space="0" w:color="000000"/>
            <w:left w:val="single" w:sz="6" w:space="0" w:color="000000"/>
            <w:bottom w:val="single" w:sz="6" w:space="0" w:color="000000"/>
            <w:right w:val="single" w:sz="6" w:space="0" w:color="000000"/>
          </w:tcBorders>
        </w:tcPr>
        <w:p w14:paraId="70460E00" w14:textId="77777777" w:rsidR="00C9753C" w:rsidRDefault="00327516">
          <w:pPr>
            <w:spacing w:after="0" w:line="259" w:lineRule="auto"/>
            <w:ind w:left="0" w:firstLine="0"/>
          </w:pPr>
          <w:r>
            <w:rPr>
              <w:sz w:val="17"/>
            </w:rPr>
            <w:t>September 2026</w:t>
          </w:r>
          <w:r>
            <w:t xml:space="preserve"> </w:t>
          </w:r>
        </w:p>
      </w:tc>
      <w:tc>
        <w:tcPr>
          <w:tcW w:w="2521" w:type="dxa"/>
          <w:tcBorders>
            <w:top w:val="single" w:sz="6" w:space="0" w:color="000000"/>
            <w:left w:val="single" w:sz="6" w:space="0" w:color="000000"/>
            <w:bottom w:val="single" w:sz="6" w:space="0" w:color="000000"/>
            <w:right w:val="single" w:sz="6" w:space="0" w:color="000000"/>
          </w:tcBorders>
        </w:tcPr>
        <w:p w14:paraId="4A94123B" w14:textId="77777777" w:rsidR="00C9753C" w:rsidRDefault="00327516">
          <w:pPr>
            <w:spacing w:after="0" w:line="259" w:lineRule="auto"/>
            <w:ind w:left="0" w:firstLine="0"/>
          </w:pPr>
          <w:r>
            <w:rPr>
              <w:b/>
              <w:sz w:val="17"/>
            </w:rPr>
            <w:t>Policy:</w:t>
          </w:r>
          <w:r>
            <w:t xml:space="preserve"> </w:t>
          </w:r>
        </w:p>
      </w:tc>
      <w:tc>
        <w:tcPr>
          <w:tcW w:w="2520" w:type="dxa"/>
          <w:tcBorders>
            <w:top w:val="single" w:sz="6" w:space="0" w:color="000000"/>
            <w:left w:val="single" w:sz="6" w:space="0" w:color="000000"/>
            <w:bottom w:val="single" w:sz="6" w:space="0" w:color="000000"/>
            <w:right w:val="single" w:sz="6" w:space="0" w:color="000000"/>
          </w:tcBorders>
        </w:tcPr>
        <w:p w14:paraId="2D8C4191" w14:textId="77777777" w:rsidR="00C9753C" w:rsidRDefault="00327516">
          <w:pPr>
            <w:spacing w:after="0" w:line="259" w:lineRule="auto"/>
            <w:ind w:left="0" w:firstLine="0"/>
          </w:pPr>
          <w:r>
            <w:rPr>
              <w:sz w:val="17"/>
            </w:rPr>
            <w:t>Accessibility policy</w:t>
          </w:r>
          <w:r>
            <w:t xml:space="preserve"> </w:t>
          </w:r>
        </w:p>
      </w:tc>
    </w:tr>
    <w:tr w:rsidR="00C9753C" w14:paraId="08270F43" w14:textId="77777777">
      <w:trPr>
        <w:trHeight w:val="221"/>
      </w:trPr>
      <w:tc>
        <w:tcPr>
          <w:tcW w:w="2521" w:type="dxa"/>
          <w:tcBorders>
            <w:top w:val="single" w:sz="6" w:space="0" w:color="000000"/>
            <w:left w:val="single" w:sz="6" w:space="0" w:color="000000"/>
            <w:bottom w:val="single" w:sz="6" w:space="0" w:color="000000"/>
            <w:right w:val="single" w:sz="6" w:space="0" w:color="000000"/>
          </w:tcBorders>
        </w:tcPr>
        <w:p w14:paraId="670683A6" w14:textId="77777777" w:rsidR="00C9753C" w:rsidRDefault="00327516">
          <w:pPr>
            <w:spacing w:after="0" w:line="259" w:lineRule="auto"/>
            <w:ind w:left="0" w:firstLine="0"/>
          </w:pPr>
          <w:r>
            <w:rPr>
              <w:b/>
              <w:sz w:val="17"/>
            </w:rPr>
            <w:t>Review due:</w:t>
          </w:r>
          <w:r>
            <w:t xml:space="preserve"> </w:t>
          </w:r>
        </w:p>
      </w:tc>
      <w:tc>
        <w:tcPr>
          <w:tcW w:w="2520" w:type="dxa"/>
          <w:tcBorders>
            <w:top w:val="single" w:sz="6" w:space="0" w:color="000000"/>
            <w:left w:val="single" w:sz="6" w:space="0" w:color="000000"/>
            <w:bottom w:val="single" w:sz="6" w:space="0" w:color="000000"/>
            <w:right w:val="single" w:sz="6" w:space="0" w:color="000000"/>
          </w:tcBorders>
        </w:tcPr>
        <w:p w14:paraId="7FF56512" w14:textId="77777777" w:rsidR="00C9753C" w:rsidRDefault="00327516">
          <w:pPr>
            <w:spacing w:after="0" w:line="259" w:lineRule="auto"/>
            <w:ind w:left="0" w:firstLine="0"/>
          </w:pPr>
          <w:r>
            <w:rPr>
              <w:sz w:val="17"/>
            </w:rPr>
            <w:t>September 2027</w:t>
          </w:r>
          <w:r>
            <w:t xml:space="preserve"> </w:t>
          </w:r>
        </w:p>
      </w:tc>
      <w:tc>
        <w:tcPr>
          <w:tcW w:w="2521" w:type="dxa"/>
          <w:tcBorders>
            <w:top w:val="single" w:sz="6" w:space="0" w:color="000000"/>
            <w:left w:val="single" w:sz="6" w:space="0" w:color="000000"/>
            <w:bottom w:val="single" w:sz="6" w:space="0" w:color="000000"/>
            <w:right w:val="single" w:sz="6" w:space="0" w:color="000000"/>
          </w:tcBorders>
        </w:tcPr>
        <w:p w14:paraId="043367B7" w14:textId="77777777" w:rsidR="00C9753C" w:rsidRDefault="00327516">
          <w:pPr>
            <w:spacing w:after="0" w:line="259" w:lineRule="auto"/>
            <w:ind w:left="0" w:firstLine="0"/>
          </w:pPr>
          <w:r>
            <w:rPr>
              <w:b/>
              <w:sz w:val="17"/>
            </w:rPr>
            <w:t>Reviewed by:</w:t>
          </w:r>
          <w:r>
            <w:t xml:space="preserve"> </w:t>
          </w:r>
        </w:p>
      </w:tc>
      <w:tc>
        <w:tcPr>
          <w:tcW w:w="2520" w:type="dxa"/>
          <w:tcBorders>
            <w:top w:val="single" w:sz="6" w:space="0" w:color="000000"/>
            <w:left w:val="single" w:sz="6" w:space="0" w:color="000000"/>
            <w:bottom w:val="single" w:sz="6" w:space="0" w:color="000000"/>
            <w:right w:val="single" w:sz="6" w:space="0" w:color="000000"/>
          </w:tcBorders>
        </w:tcPr>
        <w:p w14:paraId="431E9AD7" w14:textId="77777777" w:rsidR="00C9753C" w:rsidRDefault="00327516">
          <w:pPr>
            <w:spacing w:after="0" w:line="259" w:lineRule="auto"/>
            <w:ind w:left="0" w:firstLine="0"/>
          </w:pPr>
          <w:r>
            <w:rPr>
              <w:sz w:val="17"/>
            </w:rPr>
            <w:t>Colette Nuttall</w:t>
          </w:r>
          <w:r>
            <w:t xml:space="preserve"> </w:t>
          </w:r>
        </w:p>
      </w:tc>
    </w:tr>
  </w:tbl>
  <w:p w14:paraId="5D81390E" w14:textId="77777777" w:rsidR="00C9753C" w:rsidRDefault="00C9753C">
    <w:pPr>
      <w:spacing w:after="0" w:line="259" w:lineRule="auto"/>
      <w:ind w:left="-864" w:right="191"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080" w:tblpY="14674"/>
      <w:tblOverlap w:val="never"/>
      <w:tblW w:w="10082" w:type="dxa"/>
      <w:tblInd w:w="0" w:type="dxa"/>
      <w:tblCellMar>
        <w:top w:w="41" w:type="dxa"/>
        <w:left w:w="108" w:type="dxa"/>
        <w:right w:w="115" w:type="dxa"/>
      </w:tblCellMar>
      <w:tblLook w:val="04A0" w:firstRow="1" w:lastRow="0" w:firstColumn="1" w:lastColumn="0" w:noHBand="0" w:noVBand="1"/>
    </w:tblPr>
    <w:tblGrid>
      <w:gridCol w:w="2521"/>
      <w:gridCol w:w="2520"/>
      <w:gridCol w:w="2521"/>
      <w:gridCol w:w="2520"/>
    </w:tblGrid>
    <w:tr w:rsidR="00C9753C" w14:paraId="109A2DA6" w14:textId="77777777">
      <w:trPr>
        <w:trHeight w:val="221"/>
      </w:trPr>
      <w:tc>
        <w:tcPr>
          <w:tcW w:w="2521" w:type="dxa"/>
          <w:tcBorders>
            <w:top w:val="single" w:sz="6" w:space="0" w:color="000000"/>
            <w:left w:val="single" w:sz="6" w:space="0" w:color="000000"/>
            <w:bottom w:val="single" w:sz="6" w:space="0" w:color="000000"/>
            <w:right w:val="single" w:sz="6" w:space="0" w:color="000000"/>
          </w:tcBorders>
        </w:tcPr>
        <w:p w14:paraId="047EADF3" w14:textId="77777777" w:rsidR="00C9753C" w:rsidRDefault="00327516">
          <w:pPr>
            <w:spacing w:after="0" w:line="259" w:lineRule="auto"/>
            <w:ind w:left="0" w:firstLine="0"/>
          </w:pPr>
          <w:r>
            <w:rPr>
              <w:b/>
              <w:sz w:val="17"/>
            </w:rPr>
            <w:t>Date reviewed:</w:t>
          </w:r>
          <w:r>
            <w:t xml:space="preserve"> </w:t>
          </w:r>
        </w:p>
      </w:tc>
      <w:tc>
        <w:tcPr>
          <w:tcW w:w="2520" w:type="dxa"/>
          <w:tcBorders>
            <w:top w:val="single" w:sz="6" w:space="0" w:color="000000"/>
            <w:left w:val="single" w:sz="6" w:space="0" w:color="000000"/>
            <w:bottom w:val="single" w:sz="6" w:space="0" w:color="000000"/>
            <w:right w:val="single" w:sz="6" w:space="0" w:color="000000"/>
          </w:tcBorders>
        </w:tcPr>
        <w:p w14:paraId="0AE3EDFD" w14:textId="77777777" w:rsidR="00C9753C" w:rsidRDefault="00327516">
          <w:pPr>
            <w:spacing w:after="0" w:line="259" w:lineRule="auto"/>
            <w:ind w:left="0" w:firstLine="0"/>
          </w:pPr>
          <w:r>
            <w:rPr>
              <w:sz w:val="17"/>
            </w:rPr>
            <w:t>September 2026</w:t>
          </w:r>
          <w:r>
            <w:t xml:space="preserve"> </w:t>
          </w:r>
        </w:p>
      </w:tc>
      <w:tc>
        <w:tcPr>
          <w:tcW w:w="2521" w:type="dxa"/>
          <w:tcBorders>
            <w:top w:val="single" w:sz="6" w:space="0" w:color="000000"/>
            <w:left w:val="single" w:sz="6" w:space="0" w:color="000000"/>
            <w:bottom w:val="single" w:sz="6" w:space="0" w:color="000000"/>
            <w:right w:val="single" w:sz="6" w:space="0" w:color="000000"/>
          </w:tcBorders>
        </w:tcPr>
        <w:p w14:paraId="652DCAEA" w14:textId="77777777" w:rsidR="00C9753C" w:rsidRDefault="00327516">
          <w:pPr>
            <w:spacing w:after="0" w:line="259" w:lineRule="auto"/>
            <w:ind w:left="0" w:firstLine="0"/>
          </w:pPr>
          <w:r>
            <w:rPr>
              <w:b/>
              <w:sz w:val="17"/>
            </w:rPr>
            <w:t>Policy:</w:t>
          </w:r>
          <w:r>
            <w:t xml:space="preserve"> </w:t>
          </w:r>
        </w:p>
      </w:tc>
      <w:tc>
        <w:tcPr>
          <w:tcW w:w="2520" w:type="dxa"/>
          <w:tcBorders>
            <w:top w:val="single" w:sz="6" w:space="0" w:color="000000"/>
            <w:left w:val="single" w:sz="6" w:space="0" w:color="000000"/>
            <w:bottom w:val="single" w:sz="6" w:space="0" w:color="000000"/>
            <w:right w:val="single" w:sz="6" w:space="0" w:color="000000"/>
          </w:tcBorders>
        </w:tcPr>
        <w:p w14:paraId="28CE6234" w14:textId="77777777" w:rsidR="00C9753C" w:rsidRDefault="00327516">
          <w:pPr>
            <w:spacing w:after="0" w:line="259" w:lineRule="auto"/>
            <w:ind w:left="0" w:firstLine="0"/>
          </w:pPr>
          <w:r>
            <w:rPr>
              <w:sz w:val="17"/>
            </w:rPr>
            <w:t>Accessibility policy</w:t>
          </w:r>
          <w:r>
            <w:t xml:space="preserve"> </w:t>
          </w:r>
        </w:p>
      </w:tc>
    </w:tr>
    <w:tr w:rsidR="00C9753C" w14:paraId="253FC576" w14:textId="77777777">
      <w:trPr>
        <w:trHeight w:val="221"/>
      </w:trPr>
      <w:tc>
        <w:tcPr>
          <w:tcW w:w="2521" w:type="dxa"/>
          <w:tcBorders>
            <w:top w:val="single" w:sz="6" w:space="0" w:color="000000"/>
            <w:left w:val="single" w:sz="6" w:space="0" w:color="000000"/>
            <w:bottom w:val="single" w:sz="6" w:space="0" w:color="000000"/>
            <w:right w:val="single" w:sz="6" w:space="0" w:color="000000"/>
          </w:tcBorders>
        </w:tcPr>
        <w:p w14:paraId="05D5FB18" w14:textId="77777777" w:rsidR="00C9753C" w:rsidRDefault="00327516">
          <w:pPr>
            <w:spacing w:after="0" w:line="259" w:lineRule="auto"/>
            <w:ind w:left="0" w:firstLine="0"/>
          </w:pPr>
          <w:r>
            <w:rPr>
              <w:b/>
              <w:sz w:val="17"/>
            </w:rPr>
            <w:t>Review due:</w:t>
          </w:r>
          <w:r>
            <w:t xml:space="preserve"> </w:t>
          </w:r>
        </w:p>
      </w:tc>
      <w:tc>
        <w:tcPr>
          <w:tcW w:w="2520" w:type="dxa"/>
          <w:tcBorders>
            <w:top w:val="single" w:sz="6" w:space="0" w:color="000000"/>
            <w:left w:val="single" w:sz="6" w:space="0" w:color="000000"/>
            <w:bottom w:val="single" w:sz="6" w:space="0" w:color="000000"/>
            <w:right w:val="single" w:sz="6" w:space="0" w:color="000000"/>
          </w:tcBorders>
        </w:tcPr>
        <w:p w14:paraId="7D0E8DA0" w14:textId="77777777" w:rsidR="00C9753C" w:rsidRDefault="00327516">
          <w:pPr>
            <w:spacing w:after="0" w:line="259" w:lineRule="auto"/>
            <w:ind w:left="0" w:firstLine="0"/>
          </w:pPr>
          <w:r>
            <w:rPr>
              <w:sz w:val="17"/>
            </w:rPr>
            <w:t>September 2027</w:t>
          </w:r>
          <w:r>
            <w:t xml:space="preserve"> </w:t>
          </w:r>
        </w:p>
      </w:tc>
      <w:tc>
        <w:tcPr>
          <w:tcW w:w="2521" w:type="dxa"/>
          <w:tcBorders>
            <w:top w:val="single" w:sz="6" w:space="0" w:color="000000"/>
            <w:left w:val="single" w:sz="6" w:space="0" w:color="000000"/>
            <w:bottom w:val="single" w:sz="6" w:space="0" w:color="000000"/>
            <w:right w:val="single" w:sz="6" w:space="0" w:color="000000"/>
          </w:tcBorders>
        </w:tcPr>
        <w:p w14:paraId="325C1F06" w14:textId="77777777" w:rsidR="00C9753C" w:rsidRDefault="00327516">
          <w:pPr>
            <w:spacing w:after="0" w:line="259" w:lineRule="auto"/>
            <w:ind w:left="0" w:firstLine="0"/>
          </w:pPr>
          <w:r>
            <w:rPr>
              <w:b/>
              <w:sz w:val="17"/>
            </w:rPr>
            <w:t>Reviewed by:</w:t>
          </w:r>
          <w:r>
            <w:t xml:space="preserve"> </w:t>
          </w:r>
        </w:p>
      </w:tc>
      <w:tc>
        <w:tcPr>
          <w:tcW w:w="2520" w:type="dxa"/>
          <w:tcBorders>
            <w:top w:val="single" w:sz="6" w:space="0" w:color="000000"/>
            <w:left w:val="single" w:sz="6" w:space="0" w:color="000000"/>
            <w:bottom w:val="single" w:sz="6" w:space="0" w:color="000000"/>
            <w:right w:val="single" w:sz="6" w:space="0" w:color="000000"/>
          </w:tcBorders>
        </w:tcPr>
        <w:p w14:paraId="131EF23D" w14:textId="034B0D2E" w:rsidR="00C9753C" w:rsidRDefault="004524BE">
          <w:pPr>
            <w:spacing w:after="0" w:line="259" w:lineRule="auto"/>
            <w:ind w:left="0" w:firstLine="0"/>
          </w:pPr>
          <w:r>
            <w:t>Jane Husbands</w:t>
          </w:r>
        </w:p>
      </w:tc>
    </w:tr>
  </w:tbl>
  <w:p w14:paraId="1A86F54B" w14:textId="77777777" w:rsidR="00C9753C" w:rsidRDefault="00C9753C">
    <w:pPr>
      <w:spacing w:after="0" w:line="259" w:lineRule="auto"/>
      <w:ind w:left="-864" w:right="191"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5620" w14:textId="77777777" w:rsidR="00C9753C" w:rsidRDefault="00C9753C">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95399" w14:textId="77777777" w:rsidR="000E02BF" w:rsidRDefault="000E02BF">
      <w:pPr>
        <w:spacing w:after="0" w:line="240" w:lineRule="auto"/>
      </w:pPr>
      <w:r>
        <w:separator/>
      </w:r>
    </w:p>
  </w:footnote>
  <w:footnote w:type="continuationSeparator" w:id="0">
    <w:p w14:paraId="11783E14" w14:textId="77777777" w:rsidR="000E02BF" w:rsidRDefault="000E02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C5B"/>
    <w:multiLevelType w:val="hybridMultilevel"/>
    <w:tmpl w:val="CC6830DC"/>
    <w:lvl w:ilvl="0" w:tplc="D3D2963A">
      <w:start w:val="1"/>
      <w:numFmt w:val="bullet"/>
      <w:lvlText w:val="•"/>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E088A6E">
      <w:start w:val="1"/>
      <w:numFmt w:val="bullet"/>
      <w:lvlText w:val="o"/>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25ACBA8C">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19FE81BE">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214D000">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4B58DE0C">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2D406504">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3EC1FE6">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03566E24">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237A427E"/>
    <w:multiLevelType w:val="hybridMultilevel"/>
    <w:tmpl w:val="522CCA38"/>
    <w:lvl w:ilvl="0" w:tplc="81087946">
      <w:start w:val="1"/>
      <w:numFmt w:val="bullet"/>
      <w:lvlText w:val="•"/>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2CAD590">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A88A32C8">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6ACC8164">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642BCEC">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33E64D88">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C7A22BF6">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F4D4312E">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15AE06EC">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626F07AE"/>
    <w:multiLevelType w:val="hybridMultilevel"/>
    <w:tmpl w:val="B0005B8E"/>
    <w:lvl w:ilvl="0" w:tplc="CA4E890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96388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CD6617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908C0F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E64CA2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8BE6FB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DA48CE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78C87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2E43C7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746767C8"/>
    <w:multiLevelType w:val="hybridMultilevel"/>
    <w:tmpl w:val="83CE1D04"/>
    <w:lvl w:ilvl="0" w:tplc="7EBA4128">
      <w:start w:val="1"/>
      <w:numFmt w:val="bullet"/>
      <w:lvlText w:val="•"/>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4208416">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B0B0FB08">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F922384C">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13C80F6">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06949E6A">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DFB02762">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CC2018A">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66765D46">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16cid:durableId="1657997079">
    <w:abstractNumId w:val="0"/>
  </w:num>
  <w:num w:numId="2" w16cid:durableId="716659803">
    <w:abstractNumId w:val="2"/>
  </w:num>
  <w:num w:numId="3" w16cid:durableId="1581063121">
    <w:abstractNumId w:val="3"/>
  </w:num>
  <w:num w:numId="4" w16cid:durableId="971715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53C"/>
    <w:rsid w:val="000E02BF"/>
    <w:rsid w:val="001B0F8C"/>
    <w:rsid w:val="001F6968"/>
    <w:rsid w:val="00327516"/>
    <w:rsid w:val="003C264B"/>
    <w:rsid w:val="004524BE"/>
    <w:rsid w:val="00A9507F"/>
    <w:rsid w:val="00C9753C"/>
    <w:rsid w:val="00ED3B5E"/>
    <w:rsid w:val="00FC3D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365AA"/>
  <w15:docId w15:val="{F53E674D-0ABA-4257-A2D8-37B9AB365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3" w:line="254" w:lineRule="auto"/>
      <w:ind w:left="10" w:hanging="10"/>
    </w:pPr>
    <w:rPr>
      <w:rFonts w:ascii="Arial" w:eastAsia="Arial" w:hAnsi="Arial" w:cs="Arial"/>
      <w:color w:val="000000"/>
      <w:sz w:val="21"/>
    </w:rPr>
  </w:style>
  <w:style w:type="paragraph" w:styleId="Heading1">
    <w:name w:val="heading 1"/>
    <w:next w:val="Normal"/>
    <w:link w:val="Heading1Char"/>
    <w:uiPriority w:val="9"/>
    <w:qFormat/>
    <w:pPr>
      <w:keepNext/>
      <w:keepLines/>
      <w:spacing w:after="39" w:line="259" w:lineRule="auto"/>
      <w:ind w:left="10" w:hanging="10"/>
      <w:outlineLvl w:val="0"/>
    </w:pPr>
    <w:rPr>
      <w:rFonts w:ascii="Calibri" w:eastAsia="Calibri" w:hAnsi="Calibri" w:cs="Calibri"/>
      <w:b/>
      <w:color w:val="000000"/>
      <w:sz w:val="26"/>
    </w:rPr>
  </w:style>
  <w:style w:type="paragraph" w:styleId="Heading2">
    <w:name w:val="heading 2"/>
    <w:next w:val="Normal"/>
    <w:link w:val="Heading2Char"/>
    <w:uiPriority w:val="9"/>
    <w:unhideWhenUsed/>
    <w:qFormat/>
    <w:pPr>
      <w:keepNext/>
      <w:keepLines/>
      <w:spacing w:after="69" w:line="259" w:lineRule="auto"/>
      <w:ind w:left="10" w:hanging="10"/>
      <w:outlineLvl w:val="1"/>
    </w:pPr>
    <w:rPr>
      <w:rFonts w:ascii="Calibri" w:eastAsia="Calibri" w:hAnsi="Calibri" w:cs="Calibri"/>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3"/>
    </w:rPr>
  </w:style>
  <w:style w:type="character" w:customStyle="1" w:styleId="Heading1Char">
    <w:name w:val="Heading 1 Char"/>
    <w:link w:val="Heading1"/>
    <w:rPr>
      <w:rFonts w:ascii="Calibri" w:eastAsia="Calibri" w:hAnsi="Calibri" w:cs="Calibri"/>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524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4BE"/>
    <w:rPr>
      <w:rFonts w:ascii="Arial" w:eastAsia="Arial" w:hAnsi="Arial" w:cs="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1233</Words>
  <Characters>7030</Characters>
  <Application>Microsoft Office Word</Application>
  <DocSecurity>0</DocSecurity>
  <Lines>58</Lines>
  <Paragraphs>16</Paragraphs>
  <ScaleCrop>false</ScaleCrop>
  <Company>Outcomes First Group</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RHS Accessibility Policy 25-26 Editable</dc:title>
  <dc:subject/>
  <dc:creator>Reddish Hall School</dc:creator>
  <cp:keywords/>
  <cp:lastModifiedBy>Andrew Speight</cp:lastModifiedBy>
  <cp:revision>3</cp:revision>
  <dcterms:created xsi:type="dcterms:W3CDTF">2026-09-25T11:20:00Z</dcterms:created>
  <dcterms:modified xsi:type="dcterms:W3CDTF">2026-09-25T12:20:00Z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63e9808b-66c7-480e-9032-bbad5f0eae25</vt:lpwstr>
  </property>
</Properties>
</file>