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6666E8EF" w:rsidR="005704FD" w:rsidRPr="00ED5C7F" w:rsidRDefault="0042376F" w:rsidP="7873C8E1">
      <w:pPr>
        <w:pStyle w:val="BodyText"/>
      </w:pPr>
      <w:r w:rsidRPr="00ED5C7F">
        <w:rPr>
          <w:rFonts w:ascii="Arial" w:hAnsi="Arial" w:cs="Arial"/>
          <w:noProof/>
          <w:color w:val="009975"/>
        </w:rPr>
        <mc:AlternateContent>
          <mc:Choice Requires="wps">
            <w:drawing>
              <wp:anchor distT="0" distB="0" distL="114300" distR="114300" simplePos="0" relativeHeight="251843072" behindDoc="0" locked="1" layoutInCell="1" allowOverlap="1" wp14:anchorId="60430806" wp14:editId="319A8AD1">
                <wp:simplePos x="0" y="0"/>
                <wp:positionH relativeFrom="margin">
                  <wp:align>center</wp:align>
                </wp:positionH>
                <wp:positionV relativeFrom="page">
                  <wp:posOffset>2141220</wp:posOffset>
                </wp:positionV>
                <wp:extent cx="7127875" cy="2926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7127875" cy="2926080"/>
                        </a:xfrm>
                        <a:prstGeom prst="rect">
                          <a:avLst/>
                        </a:prstGeom>
                        <a:noFill/>
                        <a:ln w="6350">
                          <a:noFill/>
                        </a:ln>
                      </wps:spPr>
                      <wps:txbx>
                        <w:txbxContent>
                          <w:p w14:paraId="5754BBAF" w14:textId="1AFEFF92" w:rsidR="0042376F" w:rsidRDefault="0042376F" w:rsidP="0042376F">
                            <w:pPr>
                              <w:rPr>
                                <w:rFonts w:asciiTheme="minorHAnsi" w:hAnsiTheme="minorHAnsi" w:cstheme="minorHAnsi"/>
                                <w:b/>
                                <w:bCs/>
                                <w:sz w:val="72"/>
                                <w:szCs w:val="72"/>
                              </w:rPr>
                            </w:pPr>
                          </w:p>
                          <w:p w14:paraId="68B115AB" w14:textId="77777777" w:rsidR="0042376F" w:rsidRDefault="0042376F" w:rsidP="0042376F">
                            <w:pPr>
                              <w:rPr>
                                <w:rFonts w:asciiTheme="minorHAnsi" w:hAnsiTheme="minorHAnsi" w:cstheme="minorHAnsi"/>
                                <w:b/>
                                <w:bCs/>
                                <w:sz w:val="72"/>
                                <w:szCs w:val="72"/>
                              </w:rPr>
                            </w:pPr>
                          </w:p>
                          <w:p w14:paraId="6C992CF1" w14:textId="77777777" w:rsidR="0042376F" w:rsidRPr="00514C27" w:rsidRDefault="0042376F" w:rsidP="0042376F">
                            <w:pPr>
                              <w:rPr>
                                <w:rFonts w:asciiTheme="minorHAnsi" w:hAnsiTheme="minorHAnsi" w:cstheme="minorHAnsi"/>
                                <w:b/>
                                <w:bCs/>
                                <w:sz w:val="72"/>
                                <w:szCs w:val="72"/>
                              </w:rPr>
                            </w:pPr>
                            <w:r>
                              <w:rPr>
                                <w:rFonts w:asciiTheme="minorHAnsi" w:hAnsiTheme="minorHAnsi" w:cstheme="minorHAnsi"/>
                                <w:b/>
                                <w:bCs/>
                                <w:sz w:val="72"/>
                                <w:szCs w:val="72"/>
                              </w:rPr>
                              <w:t xml:space="preserve">                    </w:t>
                            </w:r>
                            <w:r w:rsidRPr="0042376F">
                              <w:rPr>
                                <w:rFonts w:asciiTheme="minorHAnsi" w:hAnsiTheme="minorHAnsi" w:cstheme="minorHAnsi"/>
                                <w:b/>
                                <w:bCs/>
                                <w:color w:val="FFFFFF" w:themeColor="background1"/>
                                <w:sz w:val="72"/>
                                <w:szCs w:val="72"/>
                              </w:rPr>
                              <w:t>SEN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30806" id="_x0000_t202" coordsize="21600,21600" o:spt="202" path="m,l,21600r21600,l21600,xe">
                <v:stroke joinstyle="miter"/>
                <v:path gradientshapeok="t" o:connecttype="rect"/>
              </v:shapetype>
              <v:shape id="Text Box 8" o:spid="_x0000_s1026" type="#_x0000_t202" style="position:absolute;margin-left:0;margin-top:168.6pt;width:561.25pt;height:230.4pt;z-index:251843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" filled="f" stroked="f" strokeweight=".5pt">
                <v:textbox>
                  <w:txbxContent>
                    <w:p w14:paraId="5754BBAF" w14:textId="1AFEFF92" w:rsidR="0042376F" w:rsidRDefault="0042376F" w:rsidP="0042376F">
                      <w:pPr>
                        <w:rPr>
                          <w:rFonts w:asciiTheme="minorHAnsi" w:hAnsiTheme="minorHAnsi" w:cstheme="minorHAnsi"/>
                          <w:b/>
                          <w:bCs/>
                          <w:sz w:val="72"/>
                          <w:szCs w:val="72"/>
                        </w:rPr>
                      </w:pPr>
                    </w:p>
                    <w:p w14:paraId="68B115AB" w14:textId="77777777" w:rsidR="0042376F" w:rsidRDefault="0042376F" w:rsidP="0042376F">
                      <w:pPr>
                        <w:rPr>
                          <w:rFonts w:asciiTheme="minorHAnsi" w:hAnsiTheme="minorHAnsi" w:cstheme="minorHAnsi"/>
                          <w:b/>
                          <w:bCs/>
                          <w:sz w:val="72"/>
                          <w:szCs w:val="72"/>
                        </w:rPr>
                      </w:pPr>
                    </w:p>
                    <w:p w14:paraId="6C992CF1" w14:textId="77777777" w:rsidR="0042376F" w:rsidRPr="00514C27" w:rsidRDefault="0042376F" w:rsidP="0042376F">
                      <w:pPr>
                        <w:rPr>
                          <w:rFonts w:asciiTheme="minorHAnsi" w:hAnsiTheme="minorHAnsi" w:cstheme="minorHAnsi"/>
                          <w:b/>
                          <w:bCs/>
                          <w:sz w:val="72"/>
                          <w:szCs w:val="72"/>
                        </w:rPr>
                      </w:pPr>
                      <w:r>
                        <w:rPr>
                          <w:rFonts w:asciiTheme="minorHAnsi" w:hAnsiTheme="minorHAnsi" w:cstheme="minorHAnsi"/>
                          <w:b/>
                          <w:bCs/>
                          <w:sz w:val="72"/>
                          <w:szCs w:val="72"/>
                        </w:rPr>
                        <w:t xml:space="preserve">                    </w:t>
                      </w:r>
                      <w:r w:rsidRPr="0042376F">
                        <w:rPr>
                          <w:rFonts w:asciiTheme="minorHAnsi" w:hAnsiTheme="minorHAnsi" w:cstheme="minorHAnsi"/>
                          <w:b/>
                          <w:bCs/>
                          <w:color w:val="FFFFFF" w:themeColor="background1"/>
                          <w:sz w:val="72"/>
                          <w:szCs w:val="72"/>
                        </w:rPr>
                        <w:t>SEN POLICY</w:t>
                      </w:r>
                    </w:p>
                  </w:txbxContent>
                </v:textbox>
                <w10:wrap anchorx="margin" anchory="page"/>
                <w10:anchorlock/>
              </v:shape>
            </w:pict>
          </mc:Fallback>
        </mc:AlternateContent>
      </w:r>
      <w:r>
        <w:rPr>
          <w:noProof/>
        </w:rPr>
        <w:drawing>
          <wp:inline distT="0" distB="0" distL="0" distR="0" wp14:anchorId="02DD9B31" wp14:editId="08AACB8F">
            <wp:extent cx="3810868" cy="3480593"/>
            <wp:effectExtent l="0" t="0" r="0" b="5715"/>
            <wp:docPr id="17920274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27424" name="Picture 1792027424"/>
                    <pic:cNvPicPr/>
                  </pic:nvPicPr>
                  <pic:blipFill>
                    <a:blip r:embed="rId11">
                      <a:extLst>
                        <a:ext uri="{28A0092B-C50C-407E-A947-70E740481C1C}">
                          <a14:useLocalDpi xmlns:a14="http://schemas.microsoft.com/office/drawing/2010/main" val="0"/>
                        </a:ext>
                      </a:extLst>
                    </a:blip>
                    <a:stretch>
                      <a:fillRect/>
                    </a:stretch>
                  </pic:blipFill>
                  <pic:spPr>
                    <a:xfrm>
                      <a:off x="0" y="0"/>
                      <a:ext cx="3810868" cy="3480593"/>
                    </a:xfrm>
                    <a:prstGeom prst="rect">
                      <a:avLst/>
                    </a:prstGeom>
                  </pic:spPr>
                </pic:pic>
              </a:graphicData>
            </a:graphic>
          </wp:inline>
        </w:drawing>
      </w:r>
      <w:r>
        <w:rPr>
          <w:rFonts w:ascii="Arial" w:hAnsi="Arial" w:cs="Arial"/>
          <w:noProof/>
          <w:color w:val="009975"/>
        </w:rPr>
        <w:drawing>
          <wp:anchor distT="0" distB="0" distL="114300" distR="114300" simplePos="0" relativeHeight="251840000" behindDoc="1" locked="0" layoutInCell="1" allowOverlap="1" wp14:anchorId="25799387" wp14:editId="6621089A">
            <wp:simplePos x="0" y="0"/>
            <wp:positionH relativeFrom="column">
              <wp:posOffset>2311400</wp:posOffset>
            </wp:positionH>
            <wp:positionV relativeFrom="paragraph">
              <wp:posOffset>624840</wp:posOffset>
            </wp:positionV>
            <wp:extent cx="3810868" cy="3480593"/>
            <wp:effectExtent l="0" t="0" r="0" b="5715"/>
            <wp:wrapNone/>
            <wp:docPr id="10753394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39433" name="Picture 1075339433"/>
                    <pic:cNvPicPr/>
                  </pic:nvPicPr>
                  <pic:blipFill>
                    <a:blip r:embed="rId11">
                      <a:extLst>
                        <a:ext uri="{28A0092B-C50C-407E-A947-70E740481C1C}">
                          <a14:useLocalDpi xmlns:a14="http://schemas.microsoft.com/office/drawing/2010/main" val="0"/>
                        </a:ext>
                      </a:extLst>
                    </a:blip>
                    <a:stretch>
                      <a:fillRect/>
                    </a:stretch>
                  </pic:blipFill>
                  <pic:spPr>
                    <a:xfrm>
                      <a:off x="0" y="0"/>
                      <a:ext cx="3810868" cy="3480593"/>
                    </a:xfrm>
                    <a:prstGeom prst="rect">
                      <a:avLst/>
                    </a:prstGeom>
                  </pic:spPr>
                </pic:pic>
              </a:graphicData>
            </a:graphic>
            <wp14:sizeRelH relativeFrom="page">
              <wp14:pctWidth>0</wp14:pctWidth>
            </wp14:sizeRelH>
            <wp14:sizeRelV relativeFrom="page">
              <wp14:pctHeight>0</wp14:pctHeight>
            </wp14:sizeRelV>
          </wp:anchor>
        </w:drawing>
      </w:r>
      <w:r w:rsidR="003D5418">
        <w:rPr>
          <w:rFonts w:ascii="Arial" w:hAnsi="Arial" w:cs="Arial"/>
          <w:noProof/>
          <w:color w:val="009975"/>
        </w:rPr>
        <w:drawing>
          <wp:anchor distT="0" distB="0" distL="114300" distR="114300" simplePos="0" relativeHeight="251730431" behindDoc="0" locked="0" layoutInCell="1" allowOverlap="1" wp14:anchorId="7A05F4C7" wp14:editId="53F34DD9">
            <wp:simplePos x="0" y="0"/>
            <wp:positionH relativeFrom="column">
              <wp:posOffset>-393700</wp:posOffset>
            </wp:positionH>
            <wp:positionV relativeFrom="paragraph">
              <wp:posOffset>0</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156AD5E8">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r>
        <w:rPr>
          <w:noProof/>
        </w:rPr>
        <w:drawing>
          <wp:inline distT="0" distB="0" distL="0" distR="0" wp14:anchorId="33E1541F" wp14:editId="096A3C42">
            <wp:extent cx="2578735" cy="1682750"/>
            <wp:effectExtent l="0" t="0" r="0" b="0"/>
            <wp:docPr id="10235068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8735" cy="1682750"/>
                    </a:xfrm>
                    <a:prstGeom prst="rect">
                      <a:avLst/>
                    </a:prstGeom>
                    <a:noFill/>
                  </pic:spPr>
                </pic:pic>
              </a:graphicData>
            </a:graphic>
          </wp:inline>
        </w:drawing>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4"/>
          <w:footerReference w:type="default" r:id="rId15"/>
          <w:type w:val="continuous"/>
          <w:pgSz w:w="11910" w:h="16840"/>
          <w:pgMar w:top="0" w:right="620" w:bottom="280" w:left="620" w:header="720" w:footer="720" w:gutter="0"/>
          <w:cols w:space="720"/>
          <w:titlePg/>
          <w:docGrid w:linePitch="299"/>
        </w:sectPr>
      </w:pPr>
    </w:p>
    <w:p w14:paraId="32EB098A" w14:textId="11BA4197" w:rsidR="00396A5B" w:rsidRPr="00800D3E" w:rsidRDefault="002049F5" w:rsidP="00800D3E">
      <w:pPr>
        <w:tabs>
          <w:tab w:val="left" w:pos="960"/>
          <w:tab w:val="left" w:pos="4800"/>
          <w:tab w:val="left" w:pos="9465"/>
        </w:tabs>
        <w:ind w:left="100"/>
        <w:rPr>
          <w:rFonts w:ascii="Arial" w:hAnsi="Arial" w:cs="Arial"/>
          <w:sz w:val="20"/>
        </w:rPr>
      </w:pPr>
      <w:r w:rsidRPr="00ED5C7F">
        <w:rPr>
          <w:rFonts w:ascii="Arial" w:hAnsi="Arial" w:cs="Arial"/>
          <w:sz w:val="20"/>
        </w:rPr>
        <w:tab/>
      </w:r>
      <w:r w:rsidR="006319BF">
        <w:rPr>
          <w:rFonts w:ascii="Arial" w:hAnsi="Arial" w:cs="Arial"/>
          <w:sz w:val="20"/>
        </w:rPr>
        <w:tab/>
      </w:r>
      <w:r w:rsidR="001D7E0D" w:rsidRPr="00ED5C7F">
        <w:rPr>
          <w:rFonts w:ascii="Arial" w:hAnsi="Arial" w:cs="Arial"/>
          <w:sz w:val="20"/>
        </w:rPr>
        <w:tab/>
      </w:r>
    </w:p>
    <w:p w14:paraId="1725E3F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Contents</w:t>
      </w:r>
    </w:p>
    <w:p w14:paraId="23A6AC94" w14:textId="5F92AEBE"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1.0 </w:t>
      </w:r>
      <w:r w:rsidRPr="0042376F">
        <w:rPr>
          <w:rFonts w:ascii="Arial" w:hAnsi="Arial" w:cs="Arial"/>
          <w:sz w:val="21"/>
        </w:rPr>
        <w:tab/>
        <w:t>INTRODUCTION</w:t>
      </w:r>
      <w:r w:rsidRPr="0042376F">
        <w:rPr>
          <w:rFonts w:ascii="Arial" w:hAnsi="Arial" w:cs="Arial"/>
          <w:sz w:val="21"/>
        </w:rPr>
        <w:tab/>
      </w:r>
    </w:p>
    <w:p w14:paraId="4C376153" w14:textId="1946A50A"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2.0 </w:t>
      </w:r>
      <w:r w:rsidRPr="0042376F">
        <w:rPr>
          <w:rFonts w:ascii="Arial" w:hAnsi="Arial" w:cs="Arial"/>
          <w:sz w:val="21"/>
        </w:rPr>
        <w:tab/>
        <w:t xml:space="preserve">AIMS                                   </w:t>
      </w:r>
    </w:p>
    <w:p w14:paraId="039D8E27" w14:textId="46362755"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3.0 </w:t>
      </w:r>
      <w:r w:rsidRPr="0042376F">
        <w:rPr>
          <w:rFonts w:ascii="Arial" w:hAnsi="Arial" w:cs="Arial"/>
          <w:sz w:val="21"/>
        </w:rPr>
        <w:tab/>
        <w:t>LEGISLATION &amp; GUIDANCE</w:t>
      </w:r>
      <w:r w:rsidRPr="0042376F">
        <w:rPr>
          <w:rFonts w:ascii="Arial" w:hAnsi="Arial" w:cs="Arial"/>
          <w:sz w:val="21"/>
        </w:rPr>
        <w:tab/>
      </w:r>
    </w:p>
    <w:p w14:paraId="4E6313A2" w14:textId="70380FC6"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4.0 </w:t>
      </w:r>
      <w:r w:rsidRPr="0042376F">
        <w:rPr>
          <w:rFonts w:ascii="Arial" w:hAnsi="Arial" w:cs="Arial"/>
          <w:sz w:val="21"/>
        </w:rPr>
        <w:tab/>
        <w:t>ROLES AND RESPON</w:t>
      </w:r>
      <w:r>
        <w:rPr>
          <w:rFonts w:ascii="Arial" w:hAnsi="Arial" w:cs="Arial"/>
          <w:sz w:val="21"/>
        </w:rPr>
        <w:t>S</w:t>
      </w:r>
      <w:r w:rsidRPr="0042376F">
        <w:rPr>
          <w:rFonts w:ascii="Arial" w:hAnsi="Arial" w:cs="Arial"/>
          <w:sz w:val="21"/>
        </w:rPr>
        <w:t>IBILITIES</w:t>
      </w:r>
      <w:r w:rsidRPr="0042376F">
        <w:rPr>
          <w:rFonts w:ascii="Arial" w:hAnsi="Arial" w:cs="Arial"/>
          <w:sz w:val="21"/>
        </w:rPr>
        <w:tab/>
      </w:r>
    </w:p>
    <w:p w14:paraId="49F500CC" w14:textId="31C1FF83"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5.0 </w:t>
      </w:r>
      <w:r w:rsidRPr="0042376F">
        <w:rPr>
          <w:rFonts w:ascii="Arial" w:hAnsi="Arial" w:cs="Arial"/>
          <w:sz w:val="21"/>
        </w:rPr>
        <w:tab/>
        <w:t xml:space="preserve">ASSESSMENT </w:t>
      </w:r>
      <w:r w:rsidRPr="0042376F">
        <w:rPr>
          <w:rFonts w:ascii="Arial" w:hAnsi="Arial" w:cs="Arial"/>
          <w:sz w:val="21"/>
        </w:rPr>
        <w:tab/>
      </w:r>
    </w:p>
    <w:p w14:paraId="572C6EDF" w14:textId="54896A94"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6.0 </w:t>
      </w:r>
      <w:r w:rsidRPr="0042376F">
        <w:rPr>
          <w:rFonts w:ascii="Arial" w:hAnsi="Arial" w:cs="Arial"/>
          <w:sz w:val="21"/>
        </w:rPr>
        <w:tab/>
        <w:t>EVIDENCE FOR LEARNING</w:t>
      </w:r>
      <w:r w:rsidRPr="0042376F">
        <w:rPr>
          <w:rFonts w:ascii="Arial" w:hAnsi="Arial" w:cs="Arial"/>
          <w:sz w:val="21"/>
        </w:rPr>
        <w:tab/>
      </w:r>
    </w:p>
    <w:p w14:paraId="5EA635E7" w14:textId="15BFB1F2"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7.0 </w:t>
      </w:r>
      <w:r w:rsidRPr="0042376F">
        <w:rPr>
          <w:rFonts w:ascii="Arial" w:hAnsi="Arial" w:cs="Arial"/>
          <w:sz w:val="21"/>
        </w:rPr>
        <w:tab/>
        <w:t>ANNUAL REVIEWS</w:t>
      </w:r>
      <w:r w:rsidRPr="0042376F">
        <w:rPr>
          <w:rFonts w:ascii="Arial" w:hAnsi="Arial" w:cs="Arial"/>
          <w:sz w:val="21"/>
        </w:rPr>
        <w:tab/>
      </w:r>
    </w:p>
    <w:p w14:paraId="296ED768" w14:textId="69EF344A"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8.0 </w:t>
      </w:r>
      <w:r w:rsidRPr="0042376F">
        <w:rPr>
          <w:rFonts w:ascii="Arial" w:hAnsi="Arial" w:cs="Arial"/>
          <w:sz w:val="21"/>
        </w:rPr>
        <w:tab/>
        <w:t>CURRICULUM PATHWAYS</w:t>
      </w:r>
      <w:r w:rsidRPr="0042376F">
        <w:rPr>
          <w:rFonts w:ascii="Arial" w:hAnsi="Arial" w:cs="Arial"/>
          <w:sz w:val="21"/>
        </w:rPr>
        <w:tab/>
      </w:r>
    </w:p>
    <w:p w14:paraId="1C4A6742" w14:textId="1623E70D"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9.0 </w:t>
      </w:r>
      <w:r w:rsidRPr="0042376F">
        <w:rPr>
          <w:rFonts w:ascii="Arial" w:hAnsi="Arial" w:cs="Arial"/>
          <w:sz w:val="21"/>
        </w:rPr>
        <w:tab/>
        <w:t xml:space="preserve">CLINICAL AND THERAPUETIC SUPPORT </w:t>
      </w:r>
      <w:r w:rsidRPr="0042376F">
        <w:rPr>
          <w:rFonts w:ascii="Arial" w:hAnsi="Arial" w:cs="Arial"/>
          <w:sz w:val="21"/>
        </w:rPr>
        <w:tab/>
      </w:r>
    </w:p>
    <w:p w14:paraId="6D680479" w14:textId="583669AA"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10.0 </w:t>
      </w:r>
      <w:r w:rsidRPr="0042376F">
        <w:rPr>
          <w:rFonts w:ascii="Arial" w:hAnsi="Arial" w:cs="Arial"/>
          <w:sz w:val="21"/>
        </w:rPr>
        <w:tab/>
        <w:t xml:space="preserve">TARGETTED INTERVENTION SUPPORT </w:t>
      </w:r>
      <w:r w:rsidRPr="0042376F">
        <w:rPr>
          <w:rFonts w:ascii="Arial" w:hAnsi="Arial" w:cs="Arial"/>
          <w:sz w:val="21"/>
        </w:rPr>
        <w:tab/>
      </w:r>
    </w:p>
    <w:p w14:paraId="4A808A52" w14:textId="6FB03F75"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11.0 </w:t>
      </w:r>
      <w:r w:rsidRPr="0042376F">
        <w:rPr>
          <w:rFonts w:ascii="Arial" w:hAnsi="Arial" w:cs="Arial"/>
          <w:sz w:val="21"/>
        </w:rPr>
        <w:tab/>
        <w:t>PUPIL VOICE</w:t>
      </w:r>
      <w:r w:rsidRPr="0042376F">
        <w:rPr>
          <w:rFonts w:ascii="Arial" w:hAnsi="Arial" w:cs="Arial"/>
          <w:sz w:val="21"/>
        </w:rPr>
        <w:tab/>
      </w:r>
    </w:p>
    <w:p w14:paraId="40474913" w14:textId="49DBC3F9"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12.0 </w:t>
      </w:r>
      <w:r w:rsidRPr="0042376F">
        <w:rPr>
          <w:rFonts w:ascii="Arial" w:hAnsi="Arial" w:cs="Arial"/>
          <w:sz w:val="21"/>
        </w:rPr>
        <w:tab/>
        <w:t>PARTNERSHIP WITH PARENTS AND CARERS</w:t>
      </w:r>
      <w:r w:rsidRPr="0042376F">
        <w:rPr>
          <w:rFonts w:ascii="Arial" w:hAnsi="Arial" w:cs="Arial"/>
          <w:sz w:val="21"/>
        </w:rPr>
        <w:tab/>
        <w:t xml:space="preserve"> </w:t>
      </w:r>
    </w:p>
    <w:p w14:paraId="09CB3D37" w14:textId="27A07754"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13.0 </w:t>
      </w:r>
      <w:r w:rsidRPr="0042376F">
        <w:rPr>
          <w:rFonts w:ascii="Arial" w:hAnsi="Arial" w:cs="Arial"/>
          <w:sz w:val="21"/>
        </w:rPr>
        <w:tab/>
        <w:t>STAFF TRAINING AND PROFESSIONAL DEVLEOPMENT</w:t>
      </w:r>
      <w:r w:rsidRPr="0042376F">
        <w:rPr>
          <w:rFonts w:ascii="Arial" w:hAnsi="Arial" w:cs="Arial"/>
          <w:sz w:val="21"/>
        </w:rPr>
        <w:tab/>
      </w:r>
    </w:p>
    <w:p w14:paraId="4D60C912" w14:textId="5DF4225A"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14.0 </w:t>
      </w:r>
      <w:r w:rsidRPr="0042376F">
        <w:rPr>
          <w:rFonts w:ascii="Arial" w:hAnsi="Arial" w:cs="Arial"/>
          <w:sz w:val="21"/>
        </w:rPr>
        <w:tab/>
        <w:t xml:space="preserve">MONITORING AND EVALUATION </w:t>
      </w:r>
      <w:r w:rsidRPr="0042376F">
        <w:rPr>
          <w:rFonts w:ascii="Arial" w:hAnsi="Arial" w:cs="Arial"/>
          <w:sz w:val="21"/>
        </w:rPr>
        <w:tab/>
      </w:r>
    </w:p>
    <w:p w14:paraId="150EA11E" w14:textId="77777777" w:rsidR="0042376F" w:rsidRPr="0042376F" w:rsidRDefault="0042376F" w:rsidP="0042376F">
      <w:pPr>
        <w:pStyle w:val="BodyText"/>
        <w:spacing w:before="1"/>
        <w:rPr>
          <w:rFonts w:ascii="Arial" w:hAnsi="Arial" w:cs="Arial"/>
          <w:sz w:val="21"/>
        </w:rPr>
      </w:pPr>
    </w:p>
    <w:p w14:paraId="6D47ACC0" w14:textId="77777777" w:rsidR="0042376F" w:rsidRPr="0042376F" w:rsidRDefault="0042376F" w:rsidP="0042376F">
      <w:pPr>
        <w:pStyle w:val="BodyText"/>
        <w:spacing w:before="1"/>
        <w:rPr>
          <w:rFonts w:ascii="Arial" w:hAnsi="Arial" w:cs="Arial"/>
          <w:sz w:val="21"/>
        </w:rPr>
      </w:pPr>
    </w:p>
    <w:p w14:paraId="71BB2C12" w14:textId="77777777" w:rsidR="0042376F" w:rsidRPr="0042376F" w:rsidRDefault="0042376F" w:rsidP="0042376F">
      <w:pPr>
        <w:pStyle w:val="BodyText"/>
        <w:spacing w:before="1"/>
        <w:rPr>
          <w:rFonts w:ascii="Arial" w:hAnsi="Arial" w:cs="Arial"/>
          <w:sz w:val="21"/>
        </w:rPr>
      </w:pPr>
    </w:p>
    <w:p w14:paraId="3496A527" w14:textId="77777777" w:rsidR="0042376F" w:rsidRPr="0042376F" w:rsidRDefault="0042376F" w:rsidP="0042376F">
      <w:pPr>
        <w:pStyle w:val="BodyText"/>
        <w:spacing w:before="1"/>
        <w:rPr>
          <w:rFonts w:ascii="Arial" w:hAnsi="Arial" w:cs="Arial"/>
          <w:sz w:val="21"/>
        </w:rPr>
      </w:pPr>
    </w:p>
    <w:p w14:paraId="124A9154" w14:textId="77777777" w:rsidR="0042376F" w:rsidRPr="0042376F" w:rsidRDefault="0042376F" w:rsidP="0042376F">
      <w:pPr>
        <w:pStyle w:val="BodyText"/>
        <w:spacing w:before="1"/>
        <w:rPr>
          <w:rFonts w:ascii="Arial" w:hAnsi="Arial" w:cs="Arial"/>
          <w:sz w:val="21"/>
        </w:rPr>
      </w:pPr>
    </w:p>
    <w:p w14:paraId="51B5F3EB" w14:textId="77777777" w:rsidR="0042376F" w:rsidRPr="0042376F" w:rsidRDefault="0042376F" w:rsidP="0042376F">
      <w:pPr>
        <w:pStyle w:val="BodyText"/>
        <w:spacing w:before="1"/>
        <w:rPr>
          <w:rFonts w:ascii="Arial" w:hAnsi="Arial" w:cs="Arial"/>
          <w:sz w:val="21"/>
        </w:rPr>
      </w:pPr>
    </w:p>
    <w:p w14:paraId="4C5B653F" w14:textId="77777777" w:rsidR="0042376F" w:rsidRPr="0042376F" w:rsidRDefault="0042376F" w:rsidP="0042376F">
      <w:pPr>
        <w:pStyle w:val="BodyText"/>
        <w:spacing w:before="1"/>
        <w:rPr>
          <w:rFonts w:ascii="Arial" w:hAnsi="Arial" w:cs="Arial"/>
          <w:sz w:val="21"/>
        </w:rPr>
      </w:pPr>
    </w:p>
    <w:p w14:paraId="69480AC9" w14:textId="77777777" w:rsidR="0042376F" w:rsidRPr="0042376F" w:rsidRDefault="0042376F" w:rsidP="0042376F">
      <w:pPr>
        <w:pStyle w:val="BodyText"/>
        <w:spacing w:before="1"/>
        <w:rPr>
          <w:rFonts w:ascii="Arial" w:hAnsi="Arial" w:cs="Arial"/>
          <w:sz w:val="21"/>
        </w:rPr>
      </w:pPr>
    </w:p>
    <w:p w14:paraId="0BD2A640" w14:textId="77777777" w:rsidR="0042376F" w:rsidRPr="0042376F" w:rsidRDefault="0042376F" w:rsidP="0042376F">
      <w:pPr>
        <w:pStyle w:val="BodyText"/>
        <w:spacing w:before="1"/>
        <w:rPr>
          <w:rFonts w:ascii="Arial" w:hAnsi="Arial" w:cs="Arial"/>
          <w:sz w:val="21"/>
        </w:rPr>
      </w:pPr>
    </w:p>
    <w:p w14:paraId="2B40A7F0" w14:textId="77777777" w:rsidR="0042376F" w:rsidRPr="0042376F" w:rsidRDefault="0042376F" w:rsidP="0042376F">
      <w:pPr>
        <w:pStyle w:val="BodyText"/>
        <w:spacing w:before="1"/>
        <w:rPr>
          <w:rFonts w:ascii="Arial" w:hAnsi="Arial" w:cs="Arial"/>
          <w:sz w:val="21"/>
        </w:rPr>
      </w:pPr>
    </w:p>
    <w:p w14:paraId="6A776EFD" w14:textId="77777777" w:rsidR="0042376F" w:rsidRPr="0042376F" w:rsidRDefault="0042376F" w:rsidP="0042376F">
      <w:pPr>
        <w:pStyle w:val="BodyText"/>
        <w:spacing w:before="1"/>
        <w:rPr>
          <w:rFonts w:ascii="Arial" w:hAnsi="Arial" w:cs="Arial"/>
          <w:sz w:val="21"/>
        </w:rPr>
      </w:pPr>
    </w:p>
    <w:p w14:paraId="02E9C0B9" w14:textId="77777777" w:rsidR="0042376F" w:rsidRPr="0042376F" w:rsidRDefault="0042376F" w:rsidP="0042376F">
      <w:pPr>
        <w:pStyle w:val="BodyText"/>
        <w:spacing w:before="1"/>
        <w:rPr>
          <w:rFonts w:ascii="Arial" w:hAnsi="Arial" w:cs="Arial"/>
          <w:sz w:val="21"/>
        </w:rPr>
      </w:pPr>
    </w:p>
    <w:p w14:paraId="5C932065" w14:textId="77777777" w:rsidR="0042376F" w:rsidRPr="0042376F" w:rsidRDefault="0042376F" w:rsidP="0042376F">
      <w:pPr>
        <w:pStyle w:val="BodyText"/>
        <w:spacing w:before="1"/>
        <w:rPr>
          <w:rFonts w:ascii="Arial" w:hAnsi="Arial" w:cs="Arial"/>
          <w:sz w:val="21"/>
        </w:rPr>
      </w:pPr>
    </w:p>
    <w:p w14:paraId="134E9C76" w14:textId="77777777" w:rsidR="0042376F" w:rsidRPr="0042376F" w:rsidRDefault="0042376F" w:rsidP="0042376F">
      <w:pPr>
        <w:pStyle w:val="BodyText"/>
        <w:spacing w:before="1"/>
        <w:rPr>
          <w:rFonts w:ascii="Arial" w:hAnsi="Arial" w:cs="Arial"/>
          <w:sz w:val="21"/>
        </w:rPr>
      </w:pPr>
    </w:p>
    <w:p w14:paraId="49D51636" w14:textId="77777777" w:rsidR="0042376F" w:rsidRPr="0042376F" w:rsidRDefault="0042376F" w:rsidP="0042376F">
      <w:pPr>
        <w:pStyle w:val="BodyText"/>
        <w:spacing w:before="1"/>
        <w:rPr>
          <w:rFonts w:ascii="Arial" w:hAnsi="Arial" w:cs="Arial"/>
          <w:sz w:val="21"/>
        </w:rPr>
      </w:pPr>
    </w:p>
    <w:p w14:paraId="0EC1EA11" w14:textId="77777777" w:rsidR="0042376F" w:rsidRPr="0042376F" w:rsidRDefault="0042376F" w:rsidP="0042376F">
      <w:pPr>
        <w:pStyle w:val="BodyText"/>
        <w:spacing w:before="1"/>
        <w:rPr>
          <w:rFonts w:ascii="Arial" w:hAnsi="Arial" w:cs="Arial"/>
          <w:sz w:val="21"/>
        </w:rPr>
      </w:pPr>
    </w:p>
    <w:p w14:paraId="403D367D" w14:textId="77777777" w:rsidR="0042376F" w:rsidRPr="0042376F" w:rsidRDefault="0042376F" w:rsidP="0042376F">
      <w:pPr>
        <w:pStyle w:val="BodyText"/>
        <w:spacing w:before="1"/>
        <w:rPr>
          <w:rFonts w:ascii="Arial" w:hAnsi="Arial" w:cs="Arial"/>
          <w:sz w:val="21"/>
        </w:rPr>
      </w:pPr>
    </w:p>
    <w:p w14:paraId="0760289D" w14:textId="77777777" w:rsidR="0042376F" w:rsidRPr="0042376F" w:rsidRDefault="0042376F" w:rsidP="0042376F">
      <w:pPr>
        <w:pStyle w:val="BodyText"/>
        <w:spacing w:before="1"/>
        <w:rPr>
          <w:rFonts w:ascii="Arial" w:hAnsi="Arial" w:cs="Arial"/>
          <w:sz w:val="21"/>
        </w:rPr>
      </w:pPr>
    </w:p>
    <w:p w14:paraId="0F02C24A" w14:textId="77777777" w:rsidR="0042376F" w:rsidRPr="0042376F" w:rsidRDefault="0042376F" w:rsidP="0042376F">
      <w:pPr>
        <w:pStyle w:val="BodyText"/>
        <w:spacing w:before="1"/>
        <w:rPr>
          <w:rFonts w:ascii="Arial" w:hAnsi="Arial" w:cs="Arial"/>
          <w:sz w:val="21"/>
        </w:rPr>
      </w:pPr>
    </w:p>
    <w:p w14:paraId="77E44DA6" w14:textId="77777777" w:rsidR="0042376F" w:rsidRPr="0042376F" w:rsidRDefault="0042376F" w:rsidP="0042376F">
      <w:pPr>
        <w:pStyle w:val="BodyText"/>
        <w:spacing w:before="1"/>
        <w:rPr>
          <w:rFonts w:ascii="Arial" w:hAnsi="Arial" w:cs="Arial"/>
          <w:sz w:val="21"/>
        </w:rPr>
      </w:pPr>
    </w:p>
    <w:p w14:paraId="0C83BF10" w14:textId="77777777" w:rsidR="0042376F" w:rsidRPr="0042376F" w:rsidRDefault="0042376F" w:rsidP="0042376F">
      <w:pPr>
        <w:pStyle w:val="BodyText"/>
        <w:spacing w:before="1"/>
        <w:rPr>
          <w:rFonts w:ascii="Arial" w:hAnsi="Arial" w:cs="Arial"/>
          <w:sz w:val="21"/>
        </w:rPr>
      </w:pPr>
    </w:p>
    <w:p w14:paraId="35456FB4" w14:textId="77777777" w:rsidR="0042376F" w:rsidRPr="0042376F" w:rsidRDefault="0042376F" w:rsidP="0042376F">
      <w:pPr>
        <w:pStyle w:val="BodyText"/>
        <w:spacing w:before="1"/>
        <w:rPr>
          <w:rFonts w:ascii="Arial" w:hAnsi="Arial" w:cs="Arial"/>
          <w:sz w:val="21"/>
        </w:rPr>
      </w:pPr>
    </w:p>
    <w:p w14:paraId="43DB0A48" w14:textId="77777777" w:rsidR="0042376F" w:rsidRDefault="0042376F" w:rsidP="0042376F">
      <w:pPr>
        <w:pStyle w:val="BodyText"/>
        <w:spacing w:before="1"/>
        <w:rPr>
          <w:rFonts w:ascii="Arial" w:hAnsi="Arial" w:cs="Arial"/>
          <w:sz w:val="21"/>
        </w:rPr>
      </w:pPr>
    </w:p>
    <w:p w14:paraId="64F6093D" w14:textId="77777777" w:rsidR="0042376F" w:rsidRDefault="0042376F" w:rsidP="0042376F">
      <w:pPr>
        <w:pStyle w:val="BodyText"/>
        <w:spacing w:before="1"/>
        <w:rPr>
          <w:rFonts w:ascii="Arial" w:hAnsi="Arial" w:cs="Arial"/>
          <w:sz w:val="21"/>
        </w:rPr>
      </w:pPr>
    </w:p>
    <w:p w14:paraId="5C36079F" w14:textId="77777777" w:rsidR="0042376F" w:rsidRDefault="0042376F" w:rsidP="0042376F">
      <w:pPr>
        <w:pStyle w:val="BodyText"/>
        <w:spacing w:before="1"/>
        <w:rPr>
          <w:rFonts w:ascii="Arial" w:hAnsi="Arial" w:cs="Arial"/>
          <w:sz w:val="21"/>
        </w:rPr>
      </w:pPr>
    </w:p>
    <w:p w14:paraId="6B792097" w14:textId="77777777" w:rsidR="0042376F" w:rsidRDefault="0042376F" w:rsidP="0042376F">
      <w:pPr>
        <w:pStyle w:val="BodyText"/>
        <w:spacing w:before="1"/>
        <w:rPr>
          <w:rFonts w:ascii="Arial" w:hAnsi="Arial" w:cs="Arial"/>
          <w:sz w:val="21"/>
        </w:rPr>
      </w:pPr>
    </w:p>
    <w:p w14:paraId="6C847217" w14:textId="77777777" w:rsidR="0042376F" w:rsidRDefault="0042376F" w:rsidP="0042376F">
      <w:pPr>
        <w:pStyle w:val="BodyText"/>
        <w:spacing w:before="1"/>
        <w:rPr>
          <w:rFonts w:ascii="Arial" w:hAnsi="Arial" w:cs="Arial"/>
          <w:sz w:val="21"/>
        </w:rPr>
      </w:pPr>
    </w:p>
    <w:p w14:paraId="6BCD44A8" w14:textId="77777777" w:rsidR="0042376F" w:rsidRDefault="0042376F" w:rsidP="0042376F">
      <w:pPr>
        <w:pStyle w:val="BodyText"/>
        <w:spacing w:before="1"/>
        <w:rPr>
          <w:rFonts w:ascii="Arial" w:hAnsi="Arial" w:cs="Arial"/>
          <w:sz w:val="21"/>
        </w:rPr>
      </w:pPr>
    </w:p>
    <w:p w14:paraId="0ACD517B" w14:textId="77777777" w:rsidR="0042376F" w:rsidRDefault="0042376F" w:rsidP="0042376F">
      <w:pPr>
        <w:pStyle w:val="BodyText"/>
        <w:spacing w:before="1"/>
        <w:rPr>
          <w:rFonts w:ascii="Arial" w:hAnsi="Arial" w:cs="Arial"/>
          <w:sz w:val="21"/>
        </w:rPr>
      </w:pPr>
    </w:p>
    <w:p w14:paraId="133F0BC5" w14:textId="77777777" w:rsidR="0042376F" w:rsidRDefault="0042376F" w:rsidP="0042376F">
      <w:pPr>
        <w:pStyle w:val="BodyText"/>
        <w:spacing w:before="1"/>
        <w:rPr>
          <w:rFonts w:ascii="Arial" w:hAnsi="Arial" w:cs="Arial"/>
          <w:sz w:val="21"/>
        </w:rPr>
      </w:pPr>
    </w:p>
    <w:p w14:paraId="1968D2F6" w14:textId="77777777" w:rsidR="0042376F" w:rsidRDefault="0042376F" w:rsidP="0042376F">
      <w:pPr>
        <w:pStyle w:val="BodyText"/>
        <w:spacing w:before="1"/>
        <w:rPr>
          <w:rFonts w:ascii="Arial" w:hAnsi="Arial" w:cs="Arial"/>
          <w:sz w:val="21"/>
        </w:rPr>
      </w:pPr>
    </w:p>
    <w:p w14:paraId="3767CCCE" w14:textId="77777777" w:rsidR="008F4696" w:rsidRDefault="008F4696" w:rsidP="0042376F">
      <w:pPr>
        <w:pStyle w:val="BodyText"/>
        <w:spacing w:before="1"/>
        <w:rPr>
          <w:rFonts w:ascii="Arial" w:hAnsi="Arial" w:cs="Arial"/>
          <w:sz w:val="21"/>
        </w:rPr>
      </w:pPr>
    </w:p>
    <w:p w14:paraId="393C08FA" w14:textId="77777777" w:rsidR="008F4696" w:rsidRDefault="008F4696" w:rsidP="0042376F">
      <w:pPr>
        <w:pStyle w:val="BodyText"/>
        <w:spacing w:before="1"/>
        <w:rPr>
          <w:rFonts w:ascii="Arial" w:hAnsi="Arial" w:cs="Arial"/>
          <w:sz w:val="21"/>
        </w:rPr>
      </w:pPr>
    </w:p>
    <w:p w14:paraId="3006A9AB" w14:textId="77777777" w:rsidR="008F4696" w:rsidRDefault="008F4696" w:rsidP="0042376F">
      <w:pPr>
        <w:pStyle w:val="BodyText"/>
        <w:spacing w:before="1"/>
        <w:rPr>
          <w:rFonts w:ascii="Arial" w:hAnsi="Arial" w:cs="Arial"/>
          <w:sz w:val="21"/>
        </w:rPr>
      </w:pPr>
    </w:p>
    <w:p w14:paraId="64695D50" w14:textId="77777777" w:rsidR="008F4696" w:rsidRDefault="008F4696" w:rsidP="0042376F">
      <w:pPr>
        <w:pStyle w:val="BodyText"/>
        <w:spacing w:before="1"/>
        <w:rPr>
          <w:rFonts w:ascii="Arial" w:hAnsi="Arial" w:cs="Arial"/>
          <w:sz w:val="21"/>
        </w:rPr>
      </w:pPr>
    </w:p>
    <w:p w14:paraId="2B52B96E" w14:textId="77777777" w:rsidR="008F4696" w:rsidRDefault="008F4696" w:rsidP="0042376F">
      <w:pPr>
        <w:pStyle w:val="BodyText"/>
        <w:spacing w:before="1"/>
        <w:rPr>
          <w:rFonts w:ascii="Arial" w:hAnsi="Arial" w:cs="Arial"/>
          <w:sz w:val="21"/>
        </w:rPr>
      </w:pPr>
    </w:p>
    <w:p w14:paraId="6A254CBB" w14:textId="77777777" w:rsidR="008F4696" w:rsidRDefault="008F4696" w:rsidP="0042376F">
      <w:pPr>
        <w:pStyle w:val="BodyText"/>
        <w:spacing w:before="1"/>
        <w:rPr>
          <w:rFonts w:ascii="Arial" w:hAnsi="Arial" w:cs="Arial"/>
          <w:sz w:val="21"/>
        </w:rPr>
      </w:pPr>
    </w:p>
    <w:p w14:paraId="24982682" w14:textId="77777777" w:rsidR="008F4696" w:rsidRDefault="008F4696" w:rsidP="0042376F">
      <w:pPr>
        <w:pStyle w:val="BodyText"/>
        <w:spacing w:before="1"/>
        <w:rPr>
          <w:rFonts w:ascii="Arial" w:hAnsi="Arial" w:cs="Arial"/>
          <w:sz w:val="21"/>
        </w:rPr>
      </w:pPr>
    </w:p>
    <w:p w14:paraId="2A97245E" w14:textId="77777777" w:rsidR="008F4696" w:rsidRDefault="008F4696" w:rsidP="0042376F">
      <w:pPr>
        <w:pStyle w:val="BodyText"/>
        <w:spacing w:before="1"/>
        <w:rPr>
          <w:rFonts w:ascii="Arial" w:hAnsi="Arial" w:cs="Arial"/>
          <w:sz w:val="21"/>
        </w:rPr>
      </w:pPr>
    </w:p>
    <w:p w14:paraId="55085A57" w14:textId="77777777" w:rsidR="008F4696" w:rsidRDefault="008F4696" w:rsidP="0042376F">
      <w:pPr>
        <w:pStyle w:val="BodyText"/>
        <w:spacing w:before="1"/>
        <w:rPr>
          <w:rFonts w:ascii="Arial" w:hAnsi="Arial" w:cs="Arial"/>
          <w:sz w:val="21"/>
        </w:rPr>
      </w:pPr>
    </w:p>
    <w:p w14:paraId="61B62B60" w14:textId="77777777" w:rsidR="008F4696" w:rsidRDefault="008F4696" w:rsidP="0042376F">
      <w:pPr>
        <w:pStyle w:val="BodyText"/>
        <w:spacing w:before="1"/>
        <w:rPr>
          <w:rFonts w:ascii="Arial" w:hAnsi="Arial" w:cs="Arial"/>
          <w:sz w:val="21"/>
        </w:rPr>
      </w:pPr>
    </w:p>
    <w:p w14:paraId="4A8AC3D7" w14:textId="77777777" w:rsidR="008F4696" w:rsidRDefault="008F4696" w:rsidP="0042376F">
      <w:pPr>
        <w:pStyle w:val="BodyText"/>
        <w:spacing w:before="1"/>
        <w:rPr>
          <w:rFonts w:ascii="Arial" w:hAnsi="Arial" w:cs="Arial"/>
          <w:sz w:val="21"/>
        </w:rPr>
      </w:pPr>
    </w:p>
    <w:p w14:paraId="22760CC7" w14:textId="77777777" w:rsidR="008F4696" w:rsidRDefault="008F4696" w:rsidP="0042376F">
      <w:pPr>
        <w:pStyle w:val="BodyText"/>
        <w:spacing w:before="1"/>
        <w:rPr>
          <w:rFonts w:ascii="Arial" w:hAnsi="Arial" w:cs="Arial"/>
          <w:sz w:val="21"/>
        </w:rPr>
      </w:pPr>
    </w:p>
    <w:p w14:paraId="730892AF" w14:textId="77777777" w:rsidR="008F4696" w:rsidRDefault="008F4696" w:rsidP="0042376F">
      <w:pPr>
        <w:pStyle w:val="BodyText"/>
        <w:spacing w:before="1"/>
        <w:rPr>
          <w:rFonts w:ascii="Arial" w:hAnsi="Arial" w:cs="Arial"/>
          <w:sz w:val="21"/>
        </w:rPr>
      </w:pPr>
    </w:p>
    <w:p w14:paraId="5CAA4EF4" w14:textId="77777777" w:rsidR="008F4696" w:rsidRDefault="008F4696" w:rsidP="0042376F">
      <w:pPr>
        <w:pStyle w:val="BodyText"/>
        <w:spacing w:before="1"/>
        <w:rPr>
          <w:rFonts w:ascii="Arial" w:hAnsi="Arial" w:cs="Arial"/>
          <w:sz w:val="21"/>
        </w:rPr>
      </w:pPr>
    </w:p>
    <w:p w14:paraId="05353128" w14:textId="77777777" w:rsidR="008F4696" w:rsidRDefault="008F4696" w:rsidP="0042376F">
      <w:pPr>
        <w:pStyle w:val="BodyText"/>
        <w:spacing w:before="1"/>
        <w:rPr>
          <w:rFonts w:ascii="Arial" w:hAnsi="Arial" w:cs="Arial"/>
          <w:sz w:val="21"/>
        </w:rPr>
      </w:pPr>
    </w:p>
    <w:p w14:paraId="20EF7004" w14:textId="77777777" w:rsidR="008F4696" w:rsidRDefault="008F4696" w:rsidP="0042376F">
      <w:pPr>
        <w:pStyle w:val="BodyText"/>
        <w:spacing w:before="1"/>
        <w:rPr>
          <w:rFonts w:ascii="Arial" w:hAnsi="Arial" w:cs="Arial"/>
          <w:sz w:val="21"/>
        </w:rPr>
      </w:pPr>
    </w:p>
    <w:p w14:paraId="1AB6DFBB" w14:textId="77777777" w:rsidR="008F4696" w:rsidRDefault="008F4696" w:rsidP="0042376F">
      <w:pPr>
        <w:pStyle w:val="BodyText"/>
        <w:spacing w:before="1"/>
        <w:rPr>
          <w:rFonts w:ascii="Arial" w:hAnsi="Arial" w:cs="Arial"/>
          <w:sz w:val="21"/>
        </w:rPr>
      </w:pPr>
    </w:p>
    <w:p w14:paraId="5BABE4BA" w14:textId="77777777" w:rsidR="0042376F" w:rsidRDefault="0042376F" w:rsidP="0042376F">
      <w:pPr>
        <w:pStyle w:val="BodyText"/>
        <w:spacing w:before="1"/>
        <w:rPr>
          <w:rFonts w:ascii="Arial" w:hAnsi="Arial" w:cs="Arial"/>
          <w:sz w:val="21"/>
        </w:rPr>
      </w:pPr>
    </w:p>
    <w:p w14:paraId="0270FDC5" w14:textId="77777777" w:rsidR="0042376F" w:rsidRDefault="0042376F" w:rsidP="0042376F">
      <w:pPr>
        <w:pStyle w:val="BodyText"/>
        <w:spacing w:before="1"/>
        <w:rPr>
          <w:rFonts w:ascii="Arial" w:hAnsi="Arial" w:cs="Arial"/>
          <w:sz w:val="21"/>
        </w:rPr>
      </w:pPr>
    </w:p>
    <w:p w14:paraId="534CF4D9" w14:textId="77777777" w:rsidR="0042376F" w:rsidRDefault="0042376F" w:rsidP="0042376F">
      <w:pPr>
        <w:pStyle w:val="BodyText"/>
        <w:spacing w:before="1"/>
        <w:rPr>
          <w:rFonts w:ascii="Arial" w:hAnsi="Arial" w:cs="Arial"/>
          <w:sz w:val="21"/>
        </w:rPr>
      </w:pPr>
    </w:p>
    <w:p w14:paraId="7908BEF5" w14:textId="77777777" w:rsidR="0042376F" w:rsidRPr="0042376F" w:rsidRDefault="0042376F" w:rsidP="0042376F">
      <w:pPr>
        <w:pStyle w:val="BodyText"/>
        <w:spacing w:before="1"/>
        <w:rPr>
          <w:rFonts w:ascii="Arial" w:hAnsi="Arial" w:cs="Arial"/>
          <w:sz w:val="21"/>
        </w:rPr>
      </w:pPr>
    </w:p>
    <w:p w14:paraId="3F9DA2A5" w14:textId="77777777" w:rsidR="0042376F" w:rsidRDefault="0042376F" w:rsidP="0042376F">
      <w:pPr>
        <w:pStyle w:val="BodyText"/>
        <w:spacing w:before="1"/>
        <w:rPr>
          <w:rFonts w:ascii="Arial" w:hAnsi="Arial" w:cs="Arial"/>
          <w:sz w:val="21"/>
        </w:rPr>
      </w:pPr>
    </w:p>
    <w:p w14:paraId="45264758" w14:textId="484AC406" w:rsidR="0042376F" w:rsidRDefault="0042376F" w:rsidP="0042376F">
      <w:pPr>
        <w:pStyle w:val="BodyText"/>
        <w:numPr>
          <w:ilvl w:val="0"/>
          <w:numId w:val="1"/>
        </w:numPr>
        <w:spacing w:before="1"/>
        <w:rPr>
          <w:rFonts w:ascii="Arial" w:hAnsi="Arial" w:cs="Arial"/>
          <w:sz w:val="21"/>
        </w:rPr>
      </w:pPr>
      <w:r w:rsidRPr="0042376F">
        <w:rPr>
          <w:rFonts w:ascii="Arial" w:hAnsi="Arial" w:cs="Arial"/>
          <w:sz w:val="21"/>
        </w:rPr>
        <w:t>Crookhey Hall School Introductory Statement</w:t>
      </w:r>
    </w:p>
    <w:p w14:paraId="3BA872D9" w14:textId="77777777" w:rsidR="0042376F" w:rsidRPr="0042376F" w:rsidRDefault="0042376F" w:rsidP="0042376F">
      <w:pPr>
        <w:pStyle w:val="BodyText"/>
        <w:spacing w:before="1"/>
        <w:ind w:left="360"/>
        <w:rPr>
          <w:rFonts w:ascii="Arial" w:hAnsi="Arial" w:cs="Arial"/>
          <w:sz w:val="21"/>
        </w:rPr>
      </w:pPr>
    </w:p>
    <w:p w14:paraId="688BD6F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Crookhey Hall </w:t>
      </w:r>
      <w:proofErr w:type="gramStart"/>
      <w:r w:rsidRPr="0042376F">
        <w:rPr>
          <w:rFonts w:ascii="Arial" w:hAnsi="Arial" w:cs="Arial"/>
          <w:sz w:val="21"/>
        </w:rPr>
        <w:t>School ,</w:t>
      </w:r>
      <w:proofErr w:type="gramEnd"/>
      <w:r w:rsidRPr="0042376F">
        <w:rPr>
          <w:rFonts w:ascii="Arial" w:hAnsi="Arial" w:cs="Arial"/>
          <w:sz w:val="21"/>
        </w:rPr>
        <w:t xml:space="preserve"> we are a specialist SEMH school committed to providing a holistic, trauma-informed and person-</w:t>
      </w:r>
      <w:proofErr w:type="spellStart"/>
      <w:r w:rsidRPr="0042376F">
        <w:rPr>
          <w:rFonts w:ascii="Arial" w:hAnsi="Arial" w:cs="Arial"/>
          <w:sz w:val="21"/>
        </w:rPr>
        <w:t>centred</w:t>
      </w:r>
      <w:proofErr w:type="spellEnd"/>
      <w:r w:rsidRPr="0042376F">
        <w:rPr>
          <w:rFonts w:ascii="Arial" w:hAnsi="Arial" w:cs="Arial"/>
          <w:sz w:val="21"/>
        </w:rPr>
        <w:t xml:space="preserve"> education for all pupils. We </w:t>
      </w:r>
      <w:proofErr w:type="spellStart"/>
      <w:r w:rsidRPr="0042376F">
        <w:rPr>
          <w:rFonts w:ascii="Arial" w:hAnsi="Arial" w:cs="Arial"/>
          <w:sz w:val="21"/>
        </w:rPr>
        <w:t>recognise</w:t>
      </w:r>
      <w:proofErr w:type="spellEnd"/>
      <w:r w:rsidRPr="0042376F">
        <w:rPr>
          <w:rFonts w:ascii="Arial" w:hAnsi="Arial" w:cs="Arial"/>
          <w:sz w:val="21"/>
        </w:rPr>
        <w:t xml:space="preserve"> that our pupils’ needs are complex and interrelated and extend beyond academic learning. As such, our curriculum, provision and assessment are designed to meet the full range of needs identified within pupils’ Education, Health and Care Plans (EHCPs).</w:t>
      </w:r>
    </w:p>
    <w:p w14:paraId="57C3371F" w14:textId="77777777" w:rsidR="0042376F" w:rsidRPr="0042376F" w:rsidRDefault="0042376F" w:rsidP="0042376F">
      <w:pPr>
        <w:pStyle w:val="BodyText"/>
        <w:spacing w:before="1"/>
        <w:rPr>
          <w:rFonts w:ascii="Arial" w:hAnsi="Arial" w:cs="Arial"/>
          <w:sz w:val="21"/>
        </w:rPr>
      </w:pPr>
    </w:p>
    <w:p w14:paraId="7726753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We believe that all pupils are entitled to:</w:t>
      </w:r>
    </w:p>
    <w:p w14:paraId="196C318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An education that enables them to achieve their full potential</w:t>
      </w:r>
    </w:p>
    <w:p w14:paraId="66B4BA7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Provision that </w:t>
      </w:r>
      <w:proofErr w:type="spellStart"/>
      <w:r w:rsidRPr="0042376F">
        <w:rPr>
          <w:rFonts w:ascii="Arial" w:hAnsi="Arial" w:cs="Arial"/>
          <w:sz w:val="21"/>
        </w:rPr>
        <w:t>recognises</w:t>
      </w:r>
      <w:proofErr w:type="spellEnd"/>
      <w:r w:rsidRPr="0042376F">
        <w:rPr>
          <w:rFonts w:ascii="Arial" w:hAnsi="Arial" w:cs="Arial"/>
          <w:sz w:val="21"/>
        </w:rPr>
        <w:t xml:space="preserve"> individual strengths, vulnerabilities </w:t>
      </w:r>
      <w:proofErr w:type="gramStart"/>
      <w:r w:rsidRPr="0042376F">
        <w:rPr>
          <w:rFonts w:ascii="Arial" w:hAnsi="Arial" w:cs="Arial"/>
          <w:sz w:val="21"/>
        </w:rPr>
        <w:t>and lived</w:t>
      </w:r>
      <w:proofErr w:type="gramEnd"/>
      <w:r w:rsidRPr="0042376F">
        <w:rPr>
          <w:rFonts w:ascii="Arial" w:hAnsi="Arial" w:cs="Arial"/>
          <w:sz w:val="21"/>
        </w:rPr>
        <w:t xml:space="preserve"> experiences</w:t>
      </w:r>
    </w:p>
    <w:p w14:paraId="3E6270C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 relational, therapeutic environment in which emotional wellbeing and learning can flourish</w:t>
      </w:r>
    </w:p>
    <w:p w14:paraId="618E2ED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This policy reflects the school’s commitment to inclusive practice, </w:t>
      </w:r>
      <w:proofErr w:type="spellStart"/>
      <w:r w:rsidRPr="0042376F">
        <w:rPr>
          <w:rFonts w:ascii="Arial" w:hAnsi="Arial" w:cs="Arial"/>
          <w:sz w:val="21"/>
        </w:rPr>
        <w:t>individualised</w:t>
      </w:r>
      <w:proofErr w:type="spellEnd"/>
      <w:r w:rsidRPr="0042376F">
        <w:rPr>
          <w:rFonts w:ascii="Arial" w:hAnsi="Arial" w:cs="Arial"/>
          <w:sz w:val="21"/>
        </w:rPr>
        <w:t xml:space="preserve"> support, and high aspirations for all pupils.</w:t>
      </w:r>
    </w:p>
    <w:p w14:paraId="26A76A5C" w14:textId="77777777" w:rsidR="0042376F" w:rsidRPr="0042376F" w:rsidRDefault="0042376F" w:rsidP="0042376F">
      <w:pPr>
        <w:pStyle w:val="BodyText"/>
        <w:spacing w:before="1"/>
        <w:rPr>
          <w:rFonts w:ascii="Arial" w:hAnsi="Arial" w:cs="Arial"/>
          <w:sz w:val="21"/>
        </w:rPr>
      </w:pPr>
    </w:p>
    <w:p w14:paraId="7FA8221C" w14:textId="77777777" w:rsidR="0042376F" w:rsidRPr="0042376F" w:rsidRDefault="0042376F" w:rsidP="0042376F">
      <w:pPr>
        <w:pStyle w:val="BodyText"/>
        <w:spacing w:before="1"/>
        <w:rPr>
          <w:rFonts w:ascii="Arial" w:hAnsi="Arial" w:cs="Arial"/>
          <w:sz w:val="21"/>
        </w:rPr>
      </w:pPr>
    </w:p>
    <w:p w14:paraId="7031927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1.1 Introduction</w:t>
      </w:r>
    </w:p>
    <w:p w14:paraId="38CBE612" w14:textId="77777777" w:rsidR="0042376F" w:rsidRPr="0042376F" w:rsidRDefault="0042376F" w:rsidP="0042376F">
      <w:pPr>
        <w:pStyle w:val="BodyText"/>
        <w:spacing w:before="1"/>
        <w:rPr>
          <w:rFonts w:ascii="Arial" w:hAnsi="Arial" w:cs="Arial"/>
          <w:sz w:val="21"/>
        </w:rPr>
      </w:pPr>
    </w:p>
    <w:p w14:paraId="0146257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aims of this policy are to ensure the following:</w:t>
      </w:r>
    </w:p>
    <w:p w14:paraId="7B1839C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Pupils’ special educational needs are identified, understood and met effectively</w:t>
      </w:r>
    </w:p>
    <w:p w14:paraId="6B6D17D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EHCP outcomes are addressed holistically across cognition and learning, social and emotional mental health, communication and interaction, physical and sensory and independence and life skills.</w:t>
      </w:r>
    </w:p>
    <w:p w14:paraId="5338F11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We aim to support pupils to make meaningful progress from their starting points</w:t>
      </w:r>
    </w:p>
    <w:p w14:paraId="4A86ED8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Provision is regularly reviewed and adapted in response to individual needs</w:t>
      </w:r>
    </w:p>
    <w:p w14:paraId="355347E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Pupils are supported to develop resilience, independence and self-understanding</w:t>
      </w:r>
    </w:p>
    <w:p w14:paraId="56F97BE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Parents and carers are partners in their child/young person’s education</w:t>
      </w:r>
    </w:p>
    <w:p w14:paraId="3C12F56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Staff are well-trained, supported and clinically informed in their practice</w:t>
      </w:r>
    </w:p>
    <w:p w14:paraId="3E5C6760" w14:textId="77777777" w:rsidR="0042376F" w:rsidRPr="0042376F" w:rsidRDefault="0042376F" w:rsidP="0042376F">
      <w:pPr>
        <w:pStyle w:val="BodyText"/>
        <w:spacing w:before="1"/>
        <w:rPr>
          <w:rFonts w:ascii="Arial" w:hAnsi="Arial" w:cs="Arial"/>
          <w:sz w:val="21"/>
        </w:rPr>
      </w:pPr>
    </w:p>
    <w:p w14:paraId="79F69F3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2.0 Aims</w:t>
      </w:r>
    </w:p>
    <w:p w14:paraId="054817C5" w14:textId="77777777" w:rsidR="0042376F" w:rsidRPr="0042376F" w:rsidRDefault="0042376F" w:rsidP="0042376F">
      <w:pPr>
        <w:pStyle w:val="BodyText"/>
        <w:spacing w:before="1"/>
        <w:rPr>
          <w:rFonts w:ascii="Arial" w:hAnsi="Arial" w:cs="Arial"/>
          <w:sz w:val="21"/>
        </w:rPr>
      </w:pPr>
    </w:p>
    <w:p w14:paraId="39C498F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All Pupils at Crookhey Hall School have an EHCP. We follow the SEND Code of Practice (2015).  As an SEMH specialist setting, all our pupils have EHCPs identifying needs primarily within:</w:t>
      </w:r>
    </w:p>
    <w:p w14:paraId="462DF32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Social, Emotional and Mental Health (SEMH)</w:t>
      </w:r>
    </w:p>
    <w:p w14:paraId="6BD5354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Communication and Interaction</w:t>
      </w:r>
    </w:p>
    <w:p w14:paraId="6D6A653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Cognition and Learning</w:t>
      </w:r>
    </w:p>
    <w:p w14:paraId="25B91F2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Sensory and/or Physical needs</w:t>
      </w:r>
    </w:p>
    <w:p w14:paraId="49EE16D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Our SENDCo will conduct Annual Reviews with </w:t>
      </w:r>
      <w:proofErr w:type="gramStart"/>
      <w:r w:rsidRPr="0042376F">
        <w:rPr>
          <w:rFonts w:ascii="Arial" w:hAnsi="Arial" w:cs="Arial"/>
          <w:sz w:val="21"/>
        </w:rPr>
        <w:t>parent</w:t>
      </w:r>
      <w:proofErr w:type="gramEnd"/>
      <w:r w:rsidRPr="0042376F">
        <w:rPr>
          <w:rFonts w:ascii="Arial" w:hAnsi="Arial" w:cs="Arial"/>
          <w:sz w:val="21"/>
        </w:rPr>
        <w:t xml:space="preserve">/carers and the local authority to ensure we are consistent with meeting the needs of our young people. </w:t>
      </w:r>
    </w:p>
    <w:p w14:paraId="4DEEAB2A" w14:textId="77777777" w:rsidR="0042376F" w:rsidRPr="0042376F" w:rsidRDefault="0042376F" w:rsidP="0042376F">
      <w:pPr>
        <w:pStyle w:val="BodyText"/>
        <w:spacing w:before="1"/>
        <w:rPr>
          <w:rFonts w:ascii="Arial" w:hAnsi="Arial" w:cs="Arial"/>
          <w:sz w:val="21"/>
        </w:rPr>
      </w:pPr>
    </w:p>
    <w:p w14:paraId="58295687" w14:textId="77777777" w:rsidR="0042376F" w:rsidRPr="0042376F" w:rsidRDefault="0042376F" w:rsidP="0042376F">
      <w:pPr>
        <w:pStyle w:val="BodyText"/>
        <w:spacing w:before="1"/>
        <w:rPr>
          <w:rFonts w:ascii="Arial" w:hAnsi="Arial" w:cs="Arial"/>
          <w:sz w:val="21"/>
        </w:rPr>
      </w:pPr>
    </w:p>
    <w:p w14:paraId="44E964F1" w14:textId="77777777" w:rsidR="0042376F" w:rsidRDefault="0042376F" w:rsidP="0042376F">
      <w:pPr>
        <w:pStyle w:val="BodyText"/>
        <w:spacing w:before="1"/>
        <w:rPr>
          <w:rFonts w:ascii="Arial" w:hAnsi="Arial" w:cs="Arial"/>
          <w:sz w:val="21"/>
        </w:rPr>
      </w:pPr>
      <w:r w:rsidRPr="0042376F">
        <w:rPr>
          <w:rFonts w:ascii="Arial" w:hAnsi="Arial" w:cs="Arial"/>
          <w:sz w:val="21"/>
        </w:rPr>
        <w:t>2.1 Understanding SEMH in Our Setting</w:t>
      </w:r>
    </w:p>
    <w:p w14:paraId="4307B1FB" w14:textId="77777777" w:rsidR="0042376F" w:rsidRPr="0042376F" w:rsidRDefault="0042376F" w:rsidP="0042376F">
      <w:pPr>
        <w:pStyle w:val="BodyText"/>
        <w:spacing w:before="1"/>
        <w:rPr>
          <w:rFonts w:ascii="Arial" w:hAnsi="Arial" w:cs="Arial"/>
          <w:sz w:val="21"/>
        </w:rPr>
      </w:pPr>
    </w:p>
    <w:p w14:paraId="48D23A9B"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At Crookhey Hall, SEMH needs are understood through a trauma-informed practice </w:t>
      </w:r>
      <w:proofErr w:type="spellStart"/>
      <w:r w:rsidRPr="0042376F">
        <w:rPr>
          <w:rFonts w:ascii="Arial" w:hAnsi="Arial" w:cs="Arial"/>
          <w:sz w:val="21"/>
        </w:rPr>
        <w:t>lense</w:t>
      </w:r>
      <w:proofErr w:type="spellEnd"/>
      <w:r w:rsidRPr="0042376F">
        <w:rPr>
          <w:rFonts w:ascii="Arial" w:hAnsi="Arial" w:cs="Arial"/>
          <w:sz w:val="21"/>
        </w:rPr>
        <w:t xml:space="preserve"> and formulation-led approach.</w:t>
      </w:r>
    </w:p>
    <w:p w14:paraId="4E59AAFC" w14:textId="77777777" w:rsidR="0066591F" w:rsidRPr="0042376F" w:rsidRDefault="0066591F" w:rsidP="0042376F">
      <w:pPr>
        <w:pStyle w:val="BodyText"/>
        <w:spacing w:before="1"/>
        <w:rPr>
          <w:rFonts w:ascii="Arial" w:hAnsi="Arial" w:cs="Arial"/>
          <w:sz w:val="21"/>
        </w:rPr>
      </w:pPr>
    </w:p>
    <w:p w14:paraId="441F29F8" w14:textId="77777777" w:rsidR="0042376F" w:rsidRDefault="0042376F" w:rsidP="0042376F">
      <w:pPr>
        <w:pStyle w:val="BodyText"/>
        <w:spacing w:before="1"/>
        <w:rPr>
          <w:rFonts w:ascii="Arial" w:hAnsi="Arial" w:cs="Arial"/>
          <w:sz w:val="21"/>
        </w:rPr>
      </w:pPr>
      <w:proofErr w:type="spellStart"/>
      <w:r w:rsidRPr="0042376F">
        <w:rPr>
          <w:rFonts w:ascii="Arial" w:hAnsi="Arial" w:cs="Arial"/>
          <w:sz w:val="21"/>
        </w:rPr>
        <w:t>Behaviour</w:t>
      </w:r>
      <w:proofErr w:type="spellEnd"/>
      <w:r w:rsidRPr="0042376F">
        <w:rPr>
          <w:rFonts w:ascii="Arial" w:hAnsi="Arial" w:cs="Arial"/>
          <w:sz w:val="21"/>
        </w:rPr>
        <w:t xml:space="preserve"> as Communication</w:t>
      </w:r>
    </w:p>
    <w:p w14:paraId="0E309992" w14:textId="77777777" w:rsidR="0066591F" w:rsidRPr="0042376F" w:rsidRDefault="0066591F" w:rsidP="0042376F">
      <w:pPr>
        <w:pStyle w:val="BodyText"/>
        <w:spacing w:before="1"/>
        <w:rPr>
          <w:rFonts w:ascii="Arial" w:hAnsi="Arial" w:cs="Arial"/>
          <w:sz w:val="21"/>
        </w:rPr>
      </w:pPr>
    </w:p>
    <w:p w14:paraId="7A99EAE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We </w:t>
      </w:r>
      <w:proofErr w:type="spellStart"/>
      <w:r w:rsidRPr="0042376F">
        <w:rPr>
          <w:rFonts w:ascii="Arial" w:hAnsi="Arial" w:cs="Arial"/>
          <w:sz w:val="21"/>
        </w:rPr>
        <w:t>recognise</w:t>
      </w:r>
      <w:proofErr w:type="spellEnd"/>
      <w:r w:rsidRPr="0042376F">
        <w:rPr>
          <w:rFonts w:ascii="Arial" w:hAnsi="Arial" w:cs="Arial"/>
          <w:sz w:val="21"/>
        </w:rPr>
        <w:t xml:space="preserve"> that </w:t>
      </w:r>
      <w:proofErr w:type="spellStart"/>
      <w:r w:rsidRPr="0042376F">
        <w:rPr>
          <w:rFonts w:ascii="Arial" w:hAnsi="Arial" w:cs="Arial"/>
          <w:sz w:val="21"/>
        </w:rPr>
        <w:t>behaviour</w:t>
      </w:r>
      <w:proofErr w:type="spellEnd"/>
      <w:r w:rsidRPr="0042376F">
        <w:rPr>
          <w:rFonts w:ascii="Arial" w:hAnsi="Arial" w:cs="Arial"/>
          <w:sz w:val="21"/>
        </w:rPr>
        <w:t xml:space="preserve"> communicates unmet need. Responses to </w:t>
      </w:r>
      <w:proofErr w:type="spellStart"/>
      <w:r w:rsidRPr="0042376F">
        <w:rPr>
          <w:rFonts w:ascii="Arial" w:hAnsi="Arial" w:cs="Arial"/>
          <w:sz w:val="21"/>
        </w:rPr>
        <w:t>behaviour</w:t>
      </w:r>
      <w:proofErr w:type="spellEnd"/>
      <w:r w:rsidRPr="0042376F">
        <w:rPr>
          <w:rFonts w:ascii="Arial" w:hAnsi="Arial" w:cs="Arial"/>
          <w:sz w:val="21"/>
        </w:rPr>
        <w:t xml:space="preserve"> are therefore:</w:t>
      </w:r>
    </w:p>
    <w:p w14:paraId="7DD4A72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Relational rather than punitive</w:t>
      </w:r>
    </w:p>
    <w:p w14:paraId="621CA4A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Informed by clinical understanding</w:t>
      </w:r>
    </w:p>
    <w:p w14:paraId="7FE6A59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Focused on regulation, repair and learning</w:t>
      </w:r>
    </w:p>
    <w:p w14:paraId="4E6C6248" w14:textId="7AB2774E"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All staff are CPI trained in de-escalation techniques. Restraints should be a last resort once all other</w:t>
      </w:r>
      <w:r w:rsidR="0066591F">
        <w:rPr>
          <w:rFonts w:ascii="Arial" w:hAnsi="Arial" w:cs="Arial"/>
          <w:sz w:val="21"/>
        </w:rPr>
        <w:t xml:space="preserve"> </w:t>
      </w:r>
      <w:r w:rsidRPr="0042376F">
        <w:rPr>
          <w:rFonts w:ascii="Arial" w:hAnsi="Arial" w:cs="Arial"/>
          <w:sz w:val="21"/>
        </w:rPr>
        <w:t xml:space="preserve">avenues have been tried and considered to support our pupils </w:t>
      </w:r>
    </w:p>
    <w:p w14:paraId="2F0353E0" w14:textId="77777777" w:rsidR="0042376F" w:rsidRPr="0042376F" w:rsidRDefault="0042376F" w:rsidP="0042376F">
      <w:pPr>
        <w:pStyle w:val="BodyText"/>
        <w:spacing w:before="1"/>
        <w:rPr>
          <w:rFonts w:ascii="Arial" w:hAnsi="Arial" w:cs="Arial"/>
          <w:sz w:val="21"/>
        </w:rPr>
      </w:pPr>
    </w:p>
    <w:p w14:paraId="2DB58B8C" w14:textId="77777777" w:rsidR="0042376F" w:rsidRDefault="0042376F" w:rsidP="0042376F">
      <w:pPr>
        <w:pStyle w:val="BodyText"/>
        <w:spacing w:before="1"/>
        <w:rPr>
          <w:rFonts w:ascii="Arial" w:hAnsi="Arial" w:cs="Arial"/>
          <w:sz w:val="21"/>
        </w:rPr>
      </w:pPr>
      <w:r w:rsidRPr="0042376F">
        <w:rPr>
          <w:rFonts w:ascii="Arial" w:hAnsi="Arial" w:cs="Arial"/>
          <w:sz w:val="21"/>
        </w:rPr>
        <w:t>2.2 Pupil Pen Portraits and Formulation</w:t>
      </w:r>
    </w:p>
    <w:p w14:paraId="55DC665E" w14:textId="77777777" w:rsidR="0042376F" w:rsidRPr="0042376F" w:rsidRDefault="0042376F" w:rsidP="0042376F">
      <w:pPr>
        <w:pStyle w:val="BodyText"/>
        <w:spacing w:before="1"/>
        <w:rPr>
          <w:rFonts w:ascii="Arial" w:hAnsi="Arial" w:cs="Arial"/>
          <w:sz w:val="21"/>
        </w:rPr>
      </w:pPr>
    </w:p>
    <w:p w14:paraId="28B7452A" w14:textId="77777777" w:rsidR="0042376F" w:rsidRDefault="0042376F" w:rsidP="0042376F">
      <w:pPr>
        <w:pStyle w:val="BodyText"/>
        <w:spacing w:before="1"/>
        <w:rPr>
          <w:rFonts w:ascii="Arial" w:hAnsi="Arial" w:cs="Arial"/>
          <w:sz w:val="21"/>
        </w:rPr>
      </w:pPr>
      <w:r w:rsidRPr="0042376F">
        <w:rPr>
          <w:rFonts w:ascii="Arial" w:hAnsi="Arial" w:cs="Arial"/>
          <w:sz w:val="21"/>
        </w:rPr>
        <w:t>We have introduced Pupil Pen Portraits and 5P’s for every pupil that attends our setting will have an individual pen portrait which has a holistic overview of the pupil and includes a 5 Ps formulation (presenting, predisposing, precipitating, perpetuating and protective factors). This supports staff to understand pupils’ emotional needs, triggers and strengths and ensures consistency of approach across the school.</w:t>
      </w:r>
    </w:p>
    <w:p w14:paraId="0001F44D" w14:textId="77777777" w:rsidR="002A4E35" w:rsidRPr="0042376F" w:rsidRDefault="002A4E35" w:rsidP="0042376F">
      <w:pPr>
        <w:pStyle w:val="BodyText"/>
        <w:spacing w:before="1"/>
        <w:rPr>
          <w:rFonts w:ascii="Arial" w:hAnsi="Arial" w:cs="Arial"/>
          <w:sz w:val="21"/>
        </w:rPr>
      </w:pPr>
    </w:p>
    <w:p w14:paraId="19E524C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3.0 Legislative Framework and Statutory Guidance</w:t>
      </w:r>
    </w:p>
    <w:p w14:paraId="06C12CA2" w14:textId="77777777" w:rsidR="0042376F" w:rsidRDefault="0042376F" w:rsidP="0042376F">
      <w:pPr>
        <w:pStyle w:val="BodyText"/>
        <w:spacing w:before="1"/>
        <w:rPr>
          <w:rFonts w:ascii="Arial" w:hAnsi="Arial" w:cs="Arial"/>
          <w:sz w:val="21"/>
        </w:rPr>
      </w:pPr>
      <w:r w:rsidRPr="0042376F">
        <w:rPr>
          <w:rFonts w:ascii="Arial" w:hAnsi="Arial" w:cs="Arial"/>
          <w:sz w:val="21"/>
        </w:rPr>
        <w:t>(SEN Provision and SEMH Practice)</w:t>
      </w:r>
    </w:p>
    <w:p w14:paraId="0C1999C5" w14:textId="77777777" w:rsidR="002A4E35" w:rsidRPr="0042376F" w:rsidRDefault="002A4E35" w:rsidP="0042376F">
      <w:pPr>
        <w:pStyle w:val="BodyText"/>
        <w:spacing w:before="1"/>
        <w:rPr>
          <w:rFonts w:ascii="Arial" w:hAnsi="Arial" w:cs="Arial"/>
          <w:sz w:val="21"/>
        </w:rPr>
      </w:pPr>
    </w:p>
    <w:p w14:paraId="3BD9EEC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Crookhey Hall ensures that its SEN provision, safeguarding arrangements and pastoral systems operate in accordance with relevant legislation and statutory guidance. As an independent specialist SEMH school, the school </w:t>
      </w:r>
      <w:proofErr w:type="spellStart"/>
      <w:r w:rsidRPr="0042376F">
        <w:rPr>
          <w:rFonts w:ascii="Arial" w:hAnsi="Arial" w:cs="Arial"/>
          <w:sz w:val="21"/>
        </w:rPr>
        <w:t>recognises</w:t>
      </w:r>
      <w:proofErr w:type="spellEnd"/>
      <w:r w:rsidRPr="0042376F">
        <w:rPr>
          <w:rFonts w:ascii="Arial" w:hAnsi="Arial" w:cs="Arial"/>
          <w:sz w:val="21"/>
        </w:rPr>
        <w:t xml:space="preserve"> its responsibilities to safeguard pupils, meet statutory duties and promote their wellbeing, development and educational progress.</w:t>
      </w:r>
    </w:p>
    <w:p w14:paraId="32A97340" w14:textId="77777777" w:rsidR="0042376F" w:rsidRPr="0042376F" w:rsidRDefault="0042376F" w:rsidP="0042376F">
      <w:pPr>
        <w:pStyle w:val="BodyText"/>
        <w:spacing w:before="1"/>
        <w:rPr>
          <w:rFonts w:ascii="Arial" w:hAnsi="Arial" w:cs="Arial"/>
          <w:sz w:val="21"/>
        </w:rPr>
      </w:pPr>
    </w:p>
    <w:p w14:paraId="29B731DF" w14:textId="77777777" w:rsidR="0042376F" w:rsidRDefault="0042376F" w:rsidP="0042376F">
      <w:pPr>
        <w:pStyle w:val="BodyText"/>
        <w:spacing w:before="1"/>
        <w:rPr>
          <w:rFonts w:ascii="Arial" w:hAnsi="Arial" w:cs="Arial"/>
          <w:sz w:val="21"/>
        </w:rPr>
      </w:pPr>
      <w:r w:rsidRPr="0042376F">
        <w:rPr>
          <w:rFonts w:ascii="Arial" w:hAnsi="Arial" w:cs="Arial"/>
          <w:sz w:val="21"/>
        </w:rPr>
        <w:t>3.1 Key Legislation</w:t>
      </w:r>
    </w:p>
    <w:p w14:paraId="25868EAD" w14:textId="77777777" w:rsidR="00800D3E" w:rsidRPr="0042376F" w:rsidRDefault="00800D3E" w:rsidP="0042376F">
      <w:pPr>
        <w:pStyle w:val="BodyText"/>
        <w:spacing w:before="1"/>
        <w:rPr>
          <w:rFonts w:ascii="Arial" w:hAnsi="Arial" w:cs="Arial"/>
          <w:sz w:val="21"/>
        </w:rPr>
      </w:pPr>
    </w:p>
    <w:p w14:paraId="740106C2" w14:textId="77777777" w:rsidR="0042376F" w:rsidRDefault="0042376F" w:rsidP="0042376F">
      <w:pPr>
        <w:pStyle w:val="BodyText"/>
        <w:spacing w:before="1"/>
        <w:rPr>
          <w:rFonts w:ascii="Arial" w:hAnsi="Arial" w:cs="Arial"/>
          <w:sz w:val="21"/>
        </w:rPr>
      </w:pPr>
      <w:r w:rsidRPr="0042376F">
        <w:rPr>
          <w:rFonts w:ascii="Arial" w:hAnsi="Arial" w:cs="Arial"/>
          <w:sz w:val="21"/>
        </w:rPr>
        <w:t>The school has due regard to the following legislation:</w:t>
      </w:r>
    </w:p>
    <w:p w14:paraId="7776109E" w14:textId="77777777" w:rsidR="00800D3E" w:rsidRPr="0042376F" w:rsidRDefault="00800D3E" w:rsidP="0042376F">
      <w:pPr>
        <w:pStyle w:val="BodyText"/>
        <w:spacing w:before="1"/>
        <w:rPr>
          <w:rFonts w:ascii="Arial" w:hAnsi="Arial" w:cs="Arial"/>
          <w:sz w:val="21"/>
        </w:rPr>
      </w:pPr>
    </w:p>
    <w:p w14:paraId="666D3D01" w14:textId="77777777" w:rsidR="0042376F" w:rsidRDefault="0042376F" w:rsidP="0042376F">
      <w:pPr>
        <w:pStyle w:val="BodyText"/>
        <w:spacing w:before="1"/>
        <w:rPr>
          <w:rFonts w:ascii="Arial" w:hAnsi="Arial" w:cs="Arial"/>
          <w:sz w:val="21"/>
        </w:rPr>
      </w:pPr>
      <w:r w:rsidRPr="0042376F">
        <w:rPr>
          <w:rFonts w:ascii="Arial" w:hAnsi="Arial" w:cs="Arial"/>
          <w:sz w:val="21"/>
        </w:rPr>
        <w:t>Children Act 1989 and Children Act 2004</w:t>
      </w:r>
    </w:p>
    <w:p w14:paraId="4D627D61" w14:textId="77777777" w:rsidR="00800D3E" w:rsidRPr="0042376F" w:rsidRDefault="00800D3E" w:rsidP="0042376F">
      <w:pPr>
        <w:pStyle w:val="BodyText"/>
        <w:spacing w:before="1"/>
        <w:rPr>
          <w:rFonts w:ascii="Arial" w:hAnsi="Arial" w:cs="Arial"/>
          <w:sz w:val="21"/>
        </w:rPr>
      </w:pPr>
    </w:p>
    <w:p w14:paraId="07CA4B6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These Acts underpin the school’s safeguarding and welfare responsibilities. The </w:t>
      </w:r>
      <w:proofErr w:type="gramStart"/>
      <w:r w:rsidRPr="0042376F">
        <w:rPr>
          <w:rFonts w:ascii="Arial" w:hAnsi="Arial" w:cs="Arial"/>
          <w:sz w:val="21"/>
        </w:rPr>
        <w:t>school works</w:t>
      </w:r>
      <w:proofErr w:type="gramEnd"/>
      <w:r w:rsidRPr="0042376F">
        <w:rPr>
          <w:rFonts w:ascii="Arial" w:hAnsi="Arial" w:cs="Arial"/>
          <w:sz w:val="21"/>
        </w:rPr>
        <w:t xml:space="preserve"> </w:t>
      </w:r>
      <w:proofErr w:type="gramStart"/>
      <w:r w:rsidRPr="0042376F">
        <w:rPr>
          <w:rFonts w:ascii="Arial" w:hAnsi="Arial" w:cs="Arial"/>
          <w:sz w:val="21"/>
        </w:rPr>
        <w:t>to</w:t>
      </w:r>
      <w:proofErr w:type="gramEnd"/>
      <w:r w:rsidRPr="0042376F">
        <w:rPr>
          <w:rFonts w:ascii="Arial" w:hAnsi="Arial" w:cs="Arial"/>
          <w:sz w:val="21"/>
        </w:rPr>
        <w:t>:</w:t>
      </w:r>
    </w:p>
    <w:p w14:paraId="76BA469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Promote the welfare and wellbeing of children</w:t>
      </w:r>
    </w:p>
    <w:p w14:paraId="6332E8D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Safeguard pupils from harm</w:t>
      </w:r>
    </w:p>
    <w:p w14:paraId="331B862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Work in partnership with families and external agencies</w:t>
      </w:r>
    </w:p>
    <w:p w14:paraId="41F65E4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Place the child’s needs at the </w:t>
      </w:r>
      <w:proofErr w:type="spellStart"/>
      <w:r w:rsidRPr="0042376F">
        <w:rPr>
          <w:rFonts w:ascii="Arial" w:hAnsi="Arial" w:cs="Arial"/>
          <w:sz w:val="21"/>
        </w:rPr>
        <w:t>centre</w:t>
      </w:r>
      <w:proofErr w:type="spellEnd"/>
      <w:r w:rsidRPr="0042376F">
        <w:rPr>
          <w:rFonts w:ascii="Arial" w:hAnsi="Arial" w:cs="Arial"/>
          <w:sz w:val="21"/>
        </w:rPr>
        <w:t xml:space="preserve"> of decision-making</w:t>
      </w:r>
    </w:p>
    <w:p w14:paraId="238BE160" w14:textId="77777777" w:rsidR="0042376F" w:rsidRPr="0042376F" w:rsidRDefault="0042376F" w:rsidP="0042376F">
      <w:pPr>
        <w:pStyle w:val="BodyText"/>
        <w:spacing w:before="1"/>
        <w:rPr>
          <w:rFonts w:ascii="Arial" w:hAnsi="Arial" w:cs="Arial"/>
          <w:sz w:val="21"/>
        </w:rPr>
      </w:pPr>
    </w:p>
    <w:p w14:paraId="4851E4F5" w14:textId="77777777" w:rsidR="0042376F" w:rsidRDefault="0042376F" w:rsidP="0042376F">
      <w:pPr>
        <w:pStyle w:val="BodyText"/>
        <w:spacing w:before="1"/>
        <w:rPr>
          <w:rFonts w:ascii="Arial" w:hAnsi="Arial" w:cs="Arial"/>
          <w:sz w:val="21"/>
        </w:rPr>
      </w:pPr>
      <w:r w:rsidRPr="0042376F">
        <w:rPr>
          <w:rFonts w:ascii="Arial" w:hAnsi="Arial" w:cs="Arial"/>
          <w:sz w:val="21"/>
        </w:rPr>
        <w:t>Children and Families Act 2014</w:t>
      </w:r>
    </w:p>
    <w:p w14:paraId="43236C7A" w14:textId="77777777" w:rsidR="00800D3E" w:rsidRPr="0042376F" w:rsidRDefault="00800D3E" w:rsidP="0042376F">
      <w:pPr>
        <w:pStyle w:val="BodyText"/>
        <w:spacing w:before="1"/>
        <w:rPr>
          <w:rFonts w:ascii="Arial" w:hAnsi="Arial" w:cs="Arial"/>
          <w:sz w:val="21"/>
        </w:rPr>
      </w:pPr>
    </w:p>
    <w:p w14:paraId="08C976F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Act provides the statutory framework for:</w:t>
      </w:r>
    </w:p>
    <w:p w14:paraId="33E624D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Education, Health and Care Plans (EHCPs)</w:t>
      </w:r>
    </w:p>
    <w:p w14:paraId="1F204C0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Joint working between education, health and social care</w:t>
      </w:r>
    </w:p>
    <w:p w14:paraId="3510C4E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Person-</w:t>
      </w:r>
      <w:proofErr w:type="spellStart"/>
      <w:r w:rsidRPr="0042376F">
        <w:rPr>
          <w:rFonts w:ascii="Arial" w:hAnsi="Arial" w:cs="Arial"/>
          <w:sz w:val="21"/>
        </w:rPr>
        <w:t>centred</w:t>
      </w:r>
      <w:proofErr w:type="spellEnd"/>
      <w:r w:rsidRPr="0042376F">
        <w:rPr>
          <w:rFonts w:ascii="Arial" w:hAnsi="Arial" w:cs="Arial"/>
          <w:sz w:val="21"/>
        </w:rPr>
        <w:t xml:space="preserve"> planning and outcomes-focused provision</w:t>
      </w:r>
    </w:p>
    <w:p w14:paraId="5F5E225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ensures EHCP outcomes are delivered holistically and reviewed regularly.</w:t>
      </w:r>
    </w:p>
    <w:p w14:paraId="39583055" w14:textId="77777777" w:rsidR="0042376F" w:rsidRPr="0042376F" w:rsidRDefault="0042376F" w:rsidP="0042376F">
      <w:pPr>
        <w:pStyle w:val="BodyText"/>
        <w:spacing w:before="1"/>
        <w:rPr>
          <w:rFonts w:ascii="Arial" w:hAnsi="Arial" w:cs="Arial"/>
          <w:sz w:val="21"/>
        </w:rPr>
      </w:pPr>
    </w:p>
    <w:p w14:paraId="074306B9" w14:textId="77777777" w:rsidR="0042376F" w:rsidRDefault="0042376F" w:rsidP="0042376F">
      <w:pPr>
        <w:pStyle w:val="BodyText"/>
        <w:spacing w:before="1"/>
        <w:rPr>
          <w:rFonts w:ascii="Arial" w:hAnsi="Arial" w:cs="Arial"/>
          <w:sz w:val="21"/>
        </w:rPr>
      </w:pPr>
      <w:r w:rsidRPr="0042376F">
        <w:rPr>
          <w:rFonts w:ascii="Arial" w:hAnsi="Arial" w:cs="Arial"/>
          <w:sz w:val="21"/>
        </w:rPr>
        <w:t>Equality Act 2010</w:t>
      </w:r>
    </w:p>
    <w:p w14:paraId="061F7AE4" w14:textId="77777777" w:rsidR="00800D3E" w:rsidRPr="0042376F" w:rsidRDefault="00800D3E" w:rsidP="0042376F">
      <w:pPr>
        <w:pStyle w:val="BodyText"/>
        <w:spacing w:before="1"/>
        <w:rPr>
          <w:rFonts w:ascii="Arial" w:hAnsi="Arial" w:cs="Arial"/>
          <w:sz w:val="21"/>
        </w:rPr>
      </w:pPr>
    </w:p>
    <w:p w14:paraId="3165928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is committed to:</w:t>
      </w:r>
    </w:p>
    <w:p w14:paraId="20B2AB5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Preventing discrimination</w:t>
      </w:r>
    </w:p>
    <w:p w14:paraId="01641D3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Promoting equality of opportunity</w:t>
      </w:r>
    </w:p>
    <w:p w14:paraId="78C0D2EA"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Making reasonable adjustments for pupils with disabilities or additional needs</w:t>
      </w:r>
    </w:p>
    <w:p w14:paraId="7F832D09" w14:textId="77777777" w:rsidR="00800D3E" w:rsidRPr="0042376F" w:rsidRDefault="00800D3E" w:rsidP="0042376F">
      <w:pPr>
        <w:pStyle w:val="BodyText"/>
        <w:spacing w:before="1"/>
        <w:rPr>
          <w:rFonts w:ascii="Arial" w:hAnsi="Arial" w:cs="Arial"/>
          <w:sz w:val="21"/>
        </w:rPr>
      </w:pPr>
    </w:p>
    <w:p w14:paraId="18684D5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All pupils are supported to access education and wider school life in line with this duty.</w:t>
      </w:r>
    </w:p>
    <w:p w14:paraId="746C3BC0" w14:textId="77777777" w:rsidR="0042376F" w:rsidRPr="0042376F" w:rsidRDefault="0042376F" w:rsidP="0042376F">
      <w:pPr>
        <w:pStyle w:val="BodyText"/>
        <w:spacing w:before="1"/>
        <w:rPr>
          <w:rFonts w:ascii="Arial" w:hAnsi="Arial" w:cs="Arial"/>
          <w:sz w:val="21"/>
        </w:rPr>
      </w:pPr>
    </w:p>
    <w:p w14:paraId="1A20FE1F" w14:textId="77777777" w:rsidR="002A7C35" w:rsidRDefault="002A7C35" w:rsidP="0042376F">
      <w:pPr>
        <w:pStyle w:val="BodyText"/>
        <w:spacing w:before="1"/>
        <w:rPr>
          <w:rFonts w:ascii="Arial" w:hAnsi="Arial" w:cs="Arial"/>
          <w:sz w:val="21"/>
        </w:rPr>
      </w:pPr>
    </w:p>
    <w:p w14:paraId="773D2E95" w14:textId="4873B62F" w:rsidR="0042376F" w:rsidRDefault="0042376F" w:rsidP="0042376F">
      <w:pPr>
        <w:pStyle w:val="BodyText"/>
        <w:spacing w:before="1"/>
        <w:rPr>
          <w:rFonts w:ascii="Arial" w:hAnsi="Arial" w:cs="Arial"/>
          <w:sz w:val="21"/>
        </w:rPr>
      </w:pPr>
      <w:r w:rsidRPr="0042376F">
        <w:rPr>
          <w:rFonts w:ascii="Arial" w:hAnsi="Arial" w:cs="Arial"/>
          <w:sz w:val="21"/>
        </w:rPr>
        <w:t>Education Act 2002</w:t>
      </w:r>
    </w:p>
    <w:p w14:paraId="1689AE4A" w14:textId="77777777" w:rsidR="00800D3E" w:rsidRPr="0042376F" w:rsidRDefault="00800D3E" w:rsidP="0042376F">
      <w:pPr>
        <w:pStyle w:val="BodyText"/>
        <w:spacing w:before="1"/>
        <w:rPr>
          <w:rFonts w:ascii="Arial" w:hAnsi="Arial" w:cs="Arial"/>
          <w:sz w:val="21"/>
        </w:rPr>
      </w:pPr>
    </w:p>
    <w:p w14:paraId="0130F17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Act places a duty on schools to safeguard and promote the welfare of pupils. Safeguarding is embedded across all SEN provision and trauma-informed practice.</w:t>
      </w:r>
    </w:p>
    <w:p w14:paraId="4DABDB90" w14:textId="77777777" w:rsidR="0042376F" w:rsidRPr="0042376F" w:rsidRDefault="0042376F" w:rsidP="0042376F">
      <w:pPr>
        <w:pStyle w:val="BodyText"/>
        <w:spacing w:before="1"/>
        <w:rPr>
          <w:rFonts w:ascii="Arial" w:hAnsi="Arial" w:cs="Arial"/>
          <w:sz w:val="21"/>
        </w:rPr>
      </w:pPr>
    </w:p>
    <w:p w14:paraId="5512F6C8" w14:textId="77777777" w:rsidR="0042376F" w:rsidRDefault="0042376F" w:rsidP="0042376F">
      <w:pPr>
        <w:pStyle w:val="BodyText"/>
        <w:spacing w:before="1"/>
        <w:rPr>
          <w:rFonts w:ascii="Arial" w:hAnsi="Arial" w:cs="Arial"/>
          <w:sz w:val="21"/>
        </w:rPr>
      </w:pPr>
      <w:r w:rsidRPr="0042376F">
        <w:rPr>
          <w:rFonts w:ascii="Arial" w:hAnsi="Arial" w:cs="Arial"/>
          <w:sz w:val="21"/>
        </w:rPr>
        <w:t>Statutory Guidance</w:t>
      </w:r>
    </w:p>
    <w:p w14:paraId="231708EF" w14:textId="77777777" w:rsidR="00800D3E" w:rsidRPr="0042376F" w:rsidRDefault="00800D3E" w:rsidP="0042376F">
      <w:pPr>
        <w:pStyle w:val="BodyText"/>
        <w:spacing w:before="1"/>
        <w:rPr>
          <w:rFonts w:ascii="Arial" w:hAnsi="Arial" w:cs="Arial"/>
          <w:sz w:val="21"/>
        </w:rPr>
      </w:pPr>
    </w:p>
    <w:p w14:paraId="5392494C"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The school has </w:t>
      </w:r>
      <w:proofErr w:type="gramStart"/>
      <w:r w:rsidRPr="0042376F">
        <w:rPr>
          <w:rFonts w:ascii="Arial" w:hAnsi="Arial" w:cs="Arial"/>
          <w:sz w:val="21"/>
        </w:rPr>
        <w:t>regard</w:t>
      </w:r>
      <w:proofErr w:type="gramEnd"/>
      <w:r w:rsidRPr="0042376F">
        <w:rPr>
          <w:rFonts w:ascii="Arial" w:hAnsi="Arial" w:cs="Arial"/>
          <w:sz w:val="21"/>
        </w:rPr>
        <w:t xml:space="preserve"> to the following statutory guidance:</w:t>
      </w:r>
    </w:p>
    <w:p w14:paraId="0599E331" w14:textId="77777777" w:rsidR="00800D3E" w:rsidRPr="0042376F" w:rsidRDefault="00800D3E" w:rsidP="0042376F">
      <w:pPr>
        <w:pStyle w:val="BodyText"/>
        <w:spacing w:before="1"/>
        <w:rPr>
          <w:rFonts w:ascii="Arial" w:hAnsi="Arial" w:cs="Arial"/>
          <w:sz w:val="21"/>
        </w:rPr>
      </w:pPr>
    </w:p>
    <w:p w14:paraId="2E12BF01" w14:textId="77777777" w:rsidR="0042376F" w:rsidRDefault="0042376F" w:rsidP="0042376F">
      <w:pPr>
        <w:pStyle w:val="BodyText"/>
        <w:spacing w:before="1"/>
        <w:rPr>
          <w:rFonts w:ascii="Arial" w:hAnsi="Arial" w:cs="Arial"/>
          <w:sz w:val="21"/>
        </w:rPr>
      </w:pPr>
      <w:r w:rsidRPr="0042376F">
        <w:rPr>
          <w:rFonts w:ascii="Arial" w:hAnsi="Arial" w:cs="Arial"/>
          <w:sz w:val="21"/>
        </w:rPr>
        <w:t>SEND Code of Practice: 0–25 years (2015)</w:t>
      </w:r>
    </w:p>
    <w:p w14:paraId="381397B4" w14:textId="77777777" w:rsidR="00800D3E" w:rsidRPr="0042376F" w:rsidRDefault="00800D3E" w:rsidP="0042376F">
      <w:pPr>
        <w:pStyle w:val="BodyText"/>
        <w:spacing w:before="1"/>
        <w:rPr>
          <w:rFonts w:ascii="Arial" w:hAnsi="Arial" w:cs="Arial"/>
          <w:sz w:val="21"/>
        </w:rPr>
      </w:pPr>
    </w:p>
    <w:p w14:paraId="20364D6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SEND Code of Practice informs:</w:t>
      </w:r>
    </w:p>
    <w:p w14:paraId="5E44193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Identification and assessment of need</w:t>
      </w:r>
    </w:p>
    <w:p w14:paraId="7587768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Delivery of SEN provision</w:t>
      </w:r>
    </w:p>
    <w:p w14:paraId="4F8B0C51" w14:textId="4A2F522E"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Review of EHCP outcomes</w:t>
      </w:r>
    </w:p>
    <w:p w14:paraId="265067DA" w14:textId="78AEC325"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Person-</w:t>
      </w:r>
      <w:r w:rsidRPr="0042376F">
        <w:rPr>
          <w:rFonts w:ascii="Arial" w:hAnsi="Arial" w:cs="Arial"/>
          <w:sz w:val="21"/>
        </w:rPr>
        <w:t>centered</w:t>
      </w:r>
      <w:r w:rsidRPr="0042376F">
        <w:rPr>
          <w:rFonts w:ascii="Arial" w:hAnsi="Arial" w:cs="Arial"/>
          <w:sz w:val="21"/>
        </w:rPr>
        <w:t>, outcome-focused planning</w:t>
      </w:r>
    </w:p>
    <w:p w14:paraId="398D6E32" w14:textId="77777777" w:rsidR="0042376F" w:rsidRPr="0042376F" w:rsidRDefault="0042376F" w:rsidP="0042376F">
      <w:pPr>
        <w:pStyle w:val="BodyText"/>
        <w:spacing w:before="1"/>
        <w:rPr>
          <w:rFonts w:ascii="Arial" w:hAnsi="Arial" w:cs="Arial"/>
          <w:sz w:val="21"/>
        </w:rPr>
      </w:pPr>
    </w:p>
    <w:p w14:paraId="75ACCE3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uses a graduated response and robust review processes, including Evidence for Learning, to ensure needs are met effectively.</w:t>
      </w:r>
    </w:p>
    <w:p w14:paraId="0170F546" w14:textId="77777777" w:rsidR="0042376F" w:rsidRPr="0042376F" w:rsidRDefault="0042376F" w:rsidP="0042376F">
      <w:pPr>
        <w:pStyle w:val="BodyText"/>
        <w:spacing w:before="1"/>
        <w:rPr>
          <w:rFonts w:ascii="Arial" w:hAnsi="Arial" w:cs="Arial"/>
          <w:sz w:val="21"/>
        </w:rPr>
      </w:pPr>
    </w:p>
    <w:p w14:paraId="657E1C5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Schools White Paper 2026: Special Educational Needs and Disability (SEND) Reform (March 2026)</w:t>
      </w:r>
    </w:p>
    <w:p w14:paraId="3211883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 school </w:t>
      </w:r>
      <w:proofErr w:type="gramStart"/>
      <w:r w:rsidRPr="0042376F">
        <w:rPr>
          <w:rFonts w:ascii="Arial" w:hAnsi="Arial" w:cs="Arial"/>
          <w:sz w:val="21"/>
        </w:rPr>
        <w:t>are</w:t>
      </w:r>
      <w:proofErr w:type="gramEnd"/>
      <w:r w:rsidRPr="0042376F">
        <w:rPr>
          <w:rFonts w:ascii="Arial" w:hAnsi="Arial" w:cs="Arial"/>
          <w:sz w:val="21"/>
        </w:rPr>
        <w:t xml:space="preserve"> awaiting guidance as to the proposed changes to the support of SEND pupils in school.</w:t>
      </w:r>
    </w:p>
    <w:p w14:paraId="65A2EEFB" w14:textId="77777777" w:rsidR="0042376F" w:rsidRPr="0042376F" w:rsidRDefault="0042376F" w:rsidP="0042376F">
      <w:pPr>
        <w:pStyle w:val="BodyText"/>
        <w:spacing w:before="1"/>
        <w:rPr>
          <w:rFonts w:ascii="Arial" w:hAnsi="Arial" w:cs="Arial"/>
          <w:sz w:val="21"/>
        </w:rPr>
      </w:pPr>
    </w:p>
    <w:p w14:paraId="36B706F3" w14:textId="77777777" w:rsidR="0042376F" w:rsidRDefault="0042376F" w:rsidP="0042376F">
      <w:pPr>
        <w:pStyle w:val="BodyText"/>
        <w:spacing w:before="1"/>
        <w:rPr>
          <w:rFonts w:ascii="Arial" w:hAnsi="Arial" w:cs="Arial"/>
          <w:sz w:val="21"/>
        </w:rPr>
      </w:pPr>
      <w:r w:rsidRPr="0042376F">
        <w:rPr>
          <w:rFonts w:ascii="Arial" w:hAnsi="Arial" w:cs="Arial"/>
          <w:sz w:val="21"/>
        </w:rPr>
        <w:t>Keeping Children Safe in Education (KCSIE)</w:t>
      </w:r>
    </w:p>
    <w:p w14:paraId="1F165854" w14:textId="77777777" w:rsidR="0042376F" w:rsidRPr="0042376F" w:rsidRDefault="0042376F" w:rsidP="0042376F">
      <w:pPr>
        <w:pStyle w:val="BodyText"/>
        <w:spacing w:before="1"/>
        <w:rPr>
          <w:rFonts w:ascii="Arial" w:hAnsi="Arial" w:cs="Arial"/>
          <w:sz w:val="21"/>
        </w:rPr>
      </w:pPr>
    </w:p>
    <w:p w14:paraId="2692641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complies with the most recent version of KCSIE and ensures:</w:t>
      </w:r>
    </w:p>
    <w:p w14:paraId="591732C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All staff receive safeguarding training</w:t>
      </w:r>
    </w:p>
    <w:p w14:paraId="6A02F2D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Safeguarding is integrated with SEN and SEMH provision</w:t>
      </w:r>
    </w:p>
    <w:p w14:paraId="0E2C504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Staff understand the additional vulnerabilities of pupils with SEMH needs</w:t>
      </w:r>
    </w:p>
    <w:p w14:paraId="55103930" w14:textId="77777777" w:rsidR="0042376F" w:rsidRPr="0042376F" w:rsidRDefault="0042376F" w:rsidP="0042376F">
      <w:pPr>
        <w:pStyle w:val="BodyText"/>
        <w:spacing w:before="1"/>
        <w:rPr>
          <w:rFonts w:ascii="Arial" w:hAnsi="Arial" w:cs="Arial"/>
          <w:sz w:val="21"/>
        </w:rPr>
      </w:pPr>
    </w:p>
    <w:p w14:paraId="6A6EC345" w14:textId="77777777" w:rsidR="0042376F" w:rsidRDefault="0042376F" w:rsidP="0042376F">
      <w:pPr>
        <w:pStyle w:val="BodyText"/>
        <w:spacing w:before="1"/>
        <w:rPr>
          <w:rFonts w:ascii="Arial" w:hAnsi="Arial" w:cs="Arial"/>
          <w:sz w:val="21"/>
        </w:rPr>
      </w:pPr>
      <w:r w:rsidRPr="0042376F">
        <w:rPr>
          <w:rFonts w:ascii="Arial" w:hAnsi="Arial" w:cs="Arial"/>
          <w:sz w:val="21"/>
        </w:rPr>
        <w:t>Working Together to Safeguard Children</w:t>
      </w:r>
    </w:p>
    <w:p w14:paraId="7764323B" w14:textId="77777777" w:rsidR="0042376F" w:rsidRPr="0042376F" w:rsidRDefault="0042376F" w:rsidP="0042376F">
      <w:pPr>
        <w:pStyle w:val="BodyText"/>
        <w:spacing w:before="1"/>
        <w:rPr>
          <w:rFonts w:ascii="Arial" w:hAnsi="Arial" w:cs="Arial"/>
          <w:sz w:val="21"/>
        </w:rPr>
      </w:pPr>
    </w:p>
    <w:p w14:paraId="3646304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 </w:t>
      </w:r>
      <w:proofErr w:type="gramStart"/>
      <w:r w:rsidRPr="0042376F">
        <w:rPr>
          <w:rFonts w:ascii="Arial" w:hAnsi="Arial" w:cs="Arial"/>
          <w:sz w:val="21"/>
        </w:rPr>
        <w:t>school works</w:t>
      </w:r>
      <w:proofErr w:type="gramEnd"/>
      <w:r w:rsidRPr="0042376F">
        <w:rPr>
          <w:rFonts w:ascii="Arial" w:hAnsi="Arial" w:cs="Arial"/>
          <w:sz w:val="21"/>
        </w:rPr>
        <w:t xml:space="preserve"> in partnership with:</w:t>
      </w:r>
    </w:p>
    <w:p w14:paraId="3DB77B3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Local authorities</w:t>
      </w:r>
    </w:p>
    <w:p w14:paraId="42FFFD1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Early Help services</w:t>
      </w:r>
    </w:p>
    <w:p w14:paraId="719D806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Child Action </w:t>
      </w:r>
      <w:proofErr w:type="gramStart"/>
      <w:r w:rsidRPr="0042376F">
        <w:rPr>
          <w:rFonts w:ascii="Arial" w:hAnsi="Arial" w:cs="Arial"/>
          <w:sz w:val="21"/>
        </w:rPr>
        <w:t>North West</w:t>
      </w:r>
      <w:proofErr w:type="gramEnd"/>
    </w:p>
    <w:p w14:paraId="42548EFE"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Health and social care professionals</w:t>
      </w:r>
    </w:p>
    <w:p w14:paraId="3554335F" w14:textId="77777777" w:rsidR="0042376F" w:rsidRPr="0042376F" w:rsidRDefault="0042376F" w:rsidP="0042376F">
      <w:pPr>
        <w:pStyle w:val="BodyText"/>
        <w:spacing w:before="1"/>
        <w:rPr>
          <w:rFonts w:ascii="Arial" w:hAnsi="Arial" w:cs="Arial"/>
          <w:sz w:val="21"/>
        </w:rPr>
      </w:pPr>
    </w:p>
    <w:p w14:paraId="40FE858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supports a coordinated approach to safeguarding and wellbeing.</w:t>
      </w:r>
    </w:p>
    <w:p w14:paraId="0FDB6D27" w14:textId="77777777" w:rsidR="0042376F" w:rsidRPr="0042376F" w:rsidRDefault="0042376F" w:rsidP="0042376F">
      <w:pPr>
        <w:pStyle w:val="BodyText"/>
        <w:spacing w:before="1"/>
        <w:rPr>
          <w:rFonts w:ascii="Arial" w:hAnsi="Arial" w:cs="Arial"/>
          <w:sz w:val="21"/>
        </w:rPr>
      </w:pPr>
    </w:p>
    <w:p w14:paraId="6CAD54C5" w14:textId="77777777" w:rsidR="0042376F" w:rsidRDefault="0042376F" w:rsidP="0042376F">
      <w:pPr>
        <w:pStyle w:val="BodyText"/>
        <w:spacing w:before="1"/>
        <w:rPr>
          <w:rFonts w:ascii="Arial" w:hAnsi="Arial" w:cs="Arial"/>
          <w:sz w:val="21"/>
        </w:rPr>
      </w:pPr>
      <w:r w:rsidRPr="0042376F">
        <w:rPr>
          <w:rFonts w:ascii="Arial" w:hAnsi="Arial" w:cs="Arial"/>
          <w:sz w:val="21"/>
        </w:rPr>
        <w:t>Independent School Standards</w:t>
      </w:r>
    </w:p>
    <w:p w14:paraId="7A2B3E3E" w14:textId="77777777" w:rsidR="0042376F" w:rsidRPr="0042376F" w:rsidRDefault="0042376F" w:rsidP="0042376F">
      <w:pPr>
        <w:pStyle w:val="BodyText"/>
        <w:spacing w:before="1"/>
        <w:rPr>
          <w:rFonts w:ascii="Arial" w:hAnsi="Arial" w:cs="Arial"/>
          <w:sz w:val="21"/>
        </w:rPr>
      </w:pPr>
    </w:p>
    <w:p w14:paraId="5099F2D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complies with the Independent School Standards Regulations, particularly:</w:t>
      </w:r>
    </w:p>
    <w:p w14:paraId="3D0603E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Part 1 – Quality of education provided</w:t>
      </w:r>
    </w:p>
    <w:p w14:paraId="2ACFF6E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Part 2 – Spiritual, moral, social and cultural development</w:t>
      </w:r>
    </w:p>
    <w:p w14:paraId="073EE04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Part 3 – Welfare, health and safety of pupils</w:t>
      </w:r>
    </w:p>
    <w:p w14:paraId="122F6CD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Part 5 – Premises and accommodation</w:t>
      </w:r>
    </w:p>
    <w:p w14:paraId="406E8A6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Part 7 – Management of the school</w:t>
      </w:r>
    </w:p>
    <w:p w14:paraId="6BBFA020" w14:textId="77777777" w:rsidR="0042376F" w:rsidRPr="0042376F" w:rsidRDefault="0042376F" w:rsidP="0042376F">
      <w:pPr>
        <w:pStyle w:val="BodyText"/>
        <w:spacing w:before="1"/>
        <w:rPr>
          <w:rFonts w:ascii="Arial" w:hAnsi="Arial" w:cs="Arial"/>
          <w:sz w:val="21"/>
        </w:rPr>
      </w:pPr>
    </w:p>
    <w:p w14:paraId="476C9A76" w14:textId="77777777" w:rsidR="0042376F" w:rsidRPr="0042376F" w:rsidRDefault="0042376F" w:rsidP="0042376F">
      <w:pPr>
        <w:pStyle w:val="BodyText"/>
        <w:spacing w:before="1"/>
        <w:rPr>
          <w:rFonts w:ascii="Arial" w:hAnsi="Arial" w:cs="Arial"/>
          <w:sz w:val="21"/>
        </w:rPr>
      </w:pPr>
    </w:p>
    <w:p w14:paraId="62FB9D65" w14:textId="77777777" w:rsidR="0042376F" w:rsidRPr="0042376F" w:rsidRDefault="0042376F" w:rsidP="0042376F">
      <w:pPr>
        <w:pStyle w:val="BodyText"/>
        <w:spacing w:before="1"/>
        <w:rPr>
          <w:rFonts w:ascii="Arial" w:hAnsi="Arial" w:cs="Arial"/>
          <w:sz w:val="21"/>
        </w:rPr>
      </w:pPr>
    </w:p>
    <w:p w14:paraId="69D2236D" w14:textId="77777777" w:rsidR="0042376F" w:rsidRDefault="0042376F" w:rsidP="0042376F">
      <w:pPr>
        <w:pStyle w:val="BodyText"/>
        <w:spacing w:before="1"/>
        <w:rPr>
          <w:rFonts w:ascii="Arial" w:hAnsi="Arial" w:cs="Arial"/>
          <w:sz w:val="21"/>
        </w:rPr>
      </w:pPr>
      <w:r w:rsidRPr="0042376F">
        <w:rPr>
          <w:rFonts w:ascii="Arial" w:hAnsi="Arial" w:cs="Arial"/>
          <w:sz w:val="21"/>
        </w:rPr>
        <w:t>4.0 Roles and Responsibilities</w:t>
      </w:r>
    </w:p>
    <w:p w14:paraId="3D9D8A9A" w14:textId="77777777" w:rsidR="00800D3E" w:rsidRPr="0042376F" w:rsidRDefault="00800D3E" w:rsidP="0042376F">
      <w:pPr>
        <w:pStyle w:val="BodyText"/>
        <w:spacing w:before="1"/>
        <w:rPr>
          <w:rFonts w:ascii="Arial" w:hAnsi="Arial" w:cs="Arial"/>
          <w:sz w:val="21"/>
        </w:rPr>
      </w:pPr>
    </w:p>
    <w:p w14:paraId="3DA5F07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Crookhey Hall </w:t>
      </w:r>
      <w:proofErr w:type="spellStart"/>
      <w:r w:rsidRPr="0042376F">
        <w:rPr>
          <w:rFonts w:ascii="Arial" w:hAnsi="Arial" w:cs="Arial"/>
          <w:sz w:val="21"/>
        </w:rPr>
        <w:t>recognises</w:t>
      </w:r>
      <w:proofErr w:type="spellEnd"/>
      <w:r w:rsidRPr="0042376F">
        <w:rPr>
          <w:rFonts w:ascii="Arial" w:hAnsi="Arial" w:cs="Arial"/>
          <w:sz w:val="21"/>
        </w:rPr>
        <w:t xml:space="preserve"> that effective SEN provision depends on clear leadership, shared responsibility and effective communication across the school. All staff have a role in supporting pupils with SEMH needs and EHCPs.</w:t>
      </w:r>
    </w:p>
    <w:p w14:paraId="22075708" w14:textId="77777777" w:rsidR="0042376F" w:rsidRPr="0042376F" w:rsidRDefault="0042376F" w:rsidP="0042376F">
      <w:pPr>
        <w:pStyle w:val="BodyText"/>
        <w:spacing w:before="1"/>
        <w:rPr>
          <w:rFonts w:ascii="Arial" w:hAnsi="Arial" w:cs="Arial"/>
          <w:sz w:val="21"/>
        </w:rPr>
      </w:pPr>
    </w:p>
    <w:p w14:paraId="0EA2982A" w14:textId="77777777" w:rsidR="0042376F" w:rsidRDefault="0042376F" w:rsidP="0042376F">
      <w:pPr>
        <w:pStyle w:val="BodyText"/>
        <w:spacing w:before="1"/>
        <w:rPr>
          <w:rFonts w:ascii="Arial" w:hAnsi="Arial" w:cs="Arial"/>
          <w:sz w:val="21"/>
        </w:rPr>
      </w:pPr>
      <w:r w:rsidRPr="0042376F">
        <w:rPr>
          <w:rFonts w:ascii="Arial" w:hAnsi="Arial" w:cs="Arial"/>
          <w:sz w:val="21"/>
        </w:rPr>
        <w:t>4.1 Proprietor / Governing Body</w:t>
      </w:r>
    </w:p>
    <w:p w14:paraId="6ED487E6" w14:textId="77777777" w:rsidR="00800D3E" w:rsidRPr="0042376F" w:rsidRDefault="00800D3E" w:rsidP="0042376F">
      <w:pPr>
        <w:pStyle w:val="BodyText"/>
        <w:spacing w:before="1"/>
        <w:rPr>
          <w:rFonts w:ascii="Arial" w:hAnsi="Arial" w:cs="Arial"/>
          <w:sz w:val="21"/>
        </w:rPr>
      </w:pPr>
    </w:p>
    <w:p w14:paraId="0EB436F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Proprietor / Governing Body is responsible for:</w:t>
      </w:r>
    </w:p>
    <w:p w14:paraId="32AD3B9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the school complies with relevant SEN legislation and statutory guidance</w:t>
      </w:r>
    </w:p>
    <w:p w14:paraId="3AD3902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Overseeing the effectiveness of SEN provision</w:t>
      </w:r>
    </w:p>
    <w:p w14:paraId="614E1DE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appropriate resources are allocated to meet pupils’ needs</w:t>
      </w:r>
    </w:p>
    <w:p w14:paraId="0CDD284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Reviewing the SEN Policy annually</w:t>
      </w:r>
    </w:p>
    <w:p w14:paraId="1B5F79C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Holding senior leaders to account for SEN outcomes</w:t>
      </w:r>
    </w:p>
    <w:p w14:paraId="38CF6112" w14:textId="77777777" w:rsidR="0042376F" w:rsidRPr="0042376F" w:rsidRDefault="0042376F" w:rsidP="0042376F">
      <w:pPr>
        <w:pStyle w:val="BodyText"/>
        <w:spacing w:before="1"/>
        <w:rPr>
          <w:rFonts w:ascii="Arial" w:hAnsi="Arial" w:cs="Arial"/>
          <w:sz w:val="21"/>
        </w:rPr>
      </w:pPr>
    </w:p>
    <w:p w14:paraId="06CBB59A" w14:textId="77777777" w:rsidR="0042376F" w:rsidRDefault="0042376F" w:rsidP="0042376F">
      <w:pPr>
        <w:pStyle w:val="BodyText"/>
        <w:spacing w:before="1"/>
        <w:rPr>
          <w:rFonts w:ascii="Arial" w:hAnsi="Arial" w:cs="Arial"/>
          <w:sz w:val="21"/>
        </w:rPr>
      </w:pPr>
      <w:r w:rsidRPr="0042376F">
        <w:rPr>
          <w:rFonts w:ascii="Arial" w:hAnsi="Arial" w:cs="Arial"/>
          <w:sz w:val="21"/>
        </w:rPr>
        <w:t>4.1.1 Headteacher- Jane Husbands</w:t>
      </w:r>
    </w:p>
    <w:p w14:paraId="2CFCD9D4" w14:textId="77777777" w:rsidR="00800D3E" w:rsidRPr="0042376F" w:rsidRDefault="00800D3E" w:rsidP="0042376F">
      <w:pPr>
        <w:pStyle w:val="BodyText"/>
        <w:spacing w:before="1"/>
        <w:rPr>
          <w:rFonts w:ascii="Arial" w:hAnsi="Arial" w:cs="Arial"/>
          <w:sz w:val="21"/>
        </w:rPr>
      </w:pPr>
    </w:p>
    <w:p w14:paraId="5002820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Headteacher has overall responsibility for:</w:t>
      </w:r>
    </w:p>
    <w:p w14:paraId="0B4413E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the SEN Policy is implemented effectively</w:t>
      </w:r>
    </w:p>
    <w:p w14:paraId="4DBC3CF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Promoting an inclusive, trauma-informed school culture</w:t>
      </w:r>
    </w:p>
    <w:p w14:paraId="497BA47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SEN provision aligns with the school’s ethos and curriculum</w:t>
      </w:r>
    </w:p>
    <w:p w14:paraId="2761A08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the SENDCo and clinical team</w:t>
      </w:r>
    </w:p>
    <w:p w14:paraId="675759F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staff are suitably trained and supported</w:t>
      </w:r>
    </w:p>
    <w:p w14:paraId="1D224DAB" w14:textId="77777777" w:rsidR="0042376F" w:rsidRPr="0042376F" w:rsidRDefault="0042376F" w:rsidP="0042376F">
      <w:pPr>
        <w:pStyle w:val="BodyText"/>
        <w:spacing w:before="1"/>
        <w:rPr>
          <w:rFonts w:ascii="Arial" w:hAnsi="Arial" w:cs="Arial"/>
          <w:sz w:val="21"/>
        </w:rPr>
      </w:pPr>
    </w:p>
    <w:p w14:paraId="480A47CD" w14:textId="77777777" w:rsidR="0042376F" w:rsidRDefault="0042376F" w:rsidP="0042376F">
      <w:pPr>
        <w:pStyle w:val="BodyText"/>
        <w:spacing w:before="1"/>
        <w:rPr>
          <w:rFonts w:ascii="Arial" w:hAnsi="Arial" w:cs="Arial"/>
          <w:sz w:val="21"/>
        </w:rPr>
      </w:pPr>
      <w:r w:rsidRPr="0042376F">
        <w:rPr>
          <w:rFonts w:ascii="Arial" w:hAnsi="Arial" w:cs="Arial"/>
          <w:sz w:val="21"/>
        </w:rPr>
        <w:t>4.1.2 SENDCo- Michael Savage</w:t>
      </w:r>
    </w:p>
    <w:p w14:paraId="7CCC6A2C" w14:textId="77777777" w:rsidR="00800D3E" w:rsidRPr="0042376F" w:rsidRDefault="00800D3E" w:rsidP="0042376F">
      <w:pPr>
        <w:pStyle w:val="BodyText"/>
        <w:spacing w:before="1"/>
        <w:rPr>
          <w:rFonts w:ascii="Arial" w:hAnsi="Arial" w:cs="Arial"/>
          <w:sz w:val="21"/>
        </w:rPr>
      </w:pPr>
    </w:p>
    <w:p w14:paraId="4D71638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SENDCo is responsible for:</w:t>
      </w:r>
    </w:p>
    <w:p w14:paraId="12042D0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Leading and coordinating SEN provision across the school</w:t>
      </w:r>
    </w:p>
    <w:p w14:paraId="453F359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Overseeing the implementation and review of EHCPs</w:t>
      </w:r>
    </w:p>
    <w:p w14:paraId="24F88EF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Managing Evidence for Learning (EFL) systems</w:t>
      </w:r>
    </w:p>
    <w:p w14:paraId="6E9280A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Coordinating Annual Reviews and termly reviews</w:t>
      </w:r>
    </w:p>
    <w:p w14:paraId="055DC94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Liaising with parents, carers and external agencies</w:t>
      </w:r>
    </w:p>
    <w:p w14:paraId="7A0071F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staff with strategies and guidance</w:t>
      </w:r>
    </w:p>
    <w:p w14:paraId="7E20757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Monitoring progress and outcomes for pupils with SEN</w:t>
      </w:r>
    </w:p>
    <w:p w14:paraId="3E46DED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Contributing to SEN action planning and self-evaluation</w:t>
      </w:r>
    </w:p>
    <w:p w14:paraId="3FE0007A" w14:textId="77777777" w:rsidR="0042376F" w:rsidRPr="0042376F" w:rsidRDefault="0042376F" w:rsidP="0042376F">
      <w:pPr>
        <w:pStyle w:val="BodyText"/>
        <w:spacing w:before="1"/>
        <w:rPr>
          <w:rFonts w:ascii="Arial" w:hAnsi="Arial" w:cs="Arial"/>
          <w:sz w:val="21"/>
        </w:rPr>
      </w:pPr>
    </w:p>
    <w:p w14:paraId="0F7F1367"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4.1.3 Deputy Headteacher- Andrew Speight </w:t>
      </w:r>
    </w:p>
    <w:p w14:paraId="19180A0C" w14:textId="77777777" w:rsidR="0042376F" w:rsidRDefault="0042376F" w:rsidP="0042376F">
      <w:pPr>
        <w:pStyle w:val="BodyText"/>
        <w:spacing w:before="1"/>
        <w:rPr>
          <w:rFonts w:ascii="Arial" w:hAnsi="Arial" w:cs="Arial"/>
          <w:sz w:val="21"/>
        </w:rPr>
      </w:pPr>
      <w:r w:rsidRPr="0042376F">
        <w:rPr>
          <w:rFonts w:ascii="Arial" w:hAnsi="Arial" w:cs="Arial"/>
          <w:sz w:val="21"/>
        </w:rPr>
        <w:t>(Attendance and Engagement)</w:t>
      </w:r>
    </w:p>
    <w:p w14:paraId="2C5B3A3C" w14:textId="77777777" w:rsidR="00800D3E" w:rsidRPr="0042376F" w:rsidRDefault="00800D3E" w:rsidP="0042376F">
      <w:pPr>
        <w:pStyle w:val="BodyText"/>
        <w:spacing w:before="1"/>
        <w:rPr>
          <w:rFonts w:ascii="Arial" w:hAnsi="Arial" w:cs="Arial"/>
          <w:sz w:val="21"/>
        </w:rPr>
      </w:pPr>
    </w:p>
    <w:p w14:paraId="4A46279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Deputy Headteacher is responsible for:</w:t>
      </w:r>
    </w:p>
    <w:p w14:paraId="006A367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Strategic oversight of attendance and punctuality</w:t>
      </w:r>
    </w:p>
    <w:p w14:paraId="05B7F57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Leading a relational and therapeutic approach to attendance</w:t>
      </w:r>
    </w:p>
    <w:p w14:paraId="7D51346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reintegration planning and reduced or phased timetables where appropriate</w:t>
      </w:r>
    </w:p>
    <w:p w14:paraId="2F53DB5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Working closely with families, the Assistant SENDCo and external agencies</w:t>
      </w:r>
    </w:p>
    <w:p w14:paraId="3F119E1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attendance strategies align with SEN and safeguarding priorities</w:t>
      </w:r>
    </w:p>
    <w:p w14:paraId="21EAFF99" w14:textId="77777777" w:rsidR="0042376F" w:rsidRPr="0042376F" w:rsidRDefault="0042376F" w:rsidP="0042376F">
      <w:pPr>
        <w:pStyle w:val="BodyText"/>
        <w:spacing w:before="1"/>
        <w:rPr>
          <w:rFonts w:ascii="Arial" w:hAnsi="Arial" w:cs="Arial"/>
          <w:sz w:val="21"/>
        </w:rPr>
      </w:pPr>
    </w:p>
    <w:p w14:paraId="071736F5" w14:textId="20A40A21" w:rsidR="00800D3E" w:rsidRPr="0042376F" w:rsidRDefault="0042376F" w:rsidP="0042376F">
      <w:pPr>
        <w:pStyle w:val="BodyText"/>
        <w:spacing w:before="1"/>
        <w:rPr>
          <w:rFonts w:ascii="Arial" w:hAnsi="Arial" w:cs="Arial"/>
          <w:sz w:val="21"/>
        </w:rPr>
      </w:pPr>
      <w:r w:rsidRPr="0042376F">
        <w:rPr>
          <w:rFonts w:ascii="Arial" w:hAnsi="Arial" w:cs="Arial"/>
          <w:sz w:val="21"/>
        </w:rPr>
        <w:t xml:space="preserve">4.1.4 Assistant Headteacher – Curriculum- Hannah Heys </w:t>
      </w:r>
    </w:p>
    <w:p w14:paraId="2418A930" w14:textId="77777777" w:rsidR="0042376F" w:rsidRDefault="0042376F" w:rsidP="0042376F">
      <w:pPr>
        <w:pStyle w:val="BodyText"/>
        <w:spacing w:before="1"/>
        <w:rPr>
          <w:rFonts w:ascii="Arial" w:hAnsi="Arial" w:cs="Arial"/>
          <w:sz w:val="21"/>
        </w:rPr>
      </w:pPr>
      <w:r w:rsidRPr="0042376F">
        <w:rPr>
          <w:rFonts w:ascii="Arial" w:hAnsi="Arial" w:cs="Arial"/>
          <w:sz w:val="21"/>
        </w:rPr>
        <w:t>(Curriculum Development and Pathways)</w:t>
      </w:r>
    </w:p>
    <w:p w14:paraId="45B41E0B" w14:textId="77777777" w:rsidR="00800D3E" w:rsidRPr="0042376F" w:rsidRDefault="00800D3E" w:rsidP="0042376F">
      <w:pPr>
        <w:pStyle w:val="BodyText"/>
        <w:spacing w:before="1"/>
        <w:rPr>
          <w:rFonts w:ascii="Arial" w:hAnsi="Arial" w:cs="Arial"/>
          <w:sz w:val="21"/>
        </w:rPr>
      </w:pPr>
    </w:p>
    <w:p w14:paraId="611F680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Assistant Headteacher of Curriculum is responsible for:</w:t>
      </w:r>
    </w:p>
    <w:p w14:paraId="0CE6F3B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Leading curriculum design and development</w:t>
      </w:r>
    </w:p>
    <w:p w14:paraId="131F9FA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the curriculum is differentiated and accessible for pupils with SEMH</w:t>
      </w:r>
    </w:p>
    <w:p w14:paraId="3F3C6EA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Developing and reviewing pathways to meet pupils’ holistic needs</w:t>
      </w:r>
    </w:p>
    <w:p w14:paraId="0C6EFF1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access to the National Curriculum and accredited outcomes where appropriate</w:t>
      </w:r>
    </w:p>
    <w:p w14:paraId="193C4B0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curriculum provision supports EHCP outcomes across all areas</w:t>
      </w:r>
    </w:p>
    <w:p w14:paraId="39171E31" w14:textId="77777777" w:rsidR="0042376F" w:rsidRPr="0042376F" w:rsidRDefault="0042376F" w:rsidP="0042376F">
      <w:pPr>
        <w:pStyle w:val="BodyText"/>
        <w:spacing w:before="1"/>
        <w:rPr>
          <w:rFonts w:ascii="Arial" w:hAnsi="Arial" w:cs="Arial"/>
          <w:sz w:val="21"/>
        </w:rPr>
      </w:pPr>
    </w:p>
    <w:p w14:paraId="46EDFEB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4.1.5Assistant Headteacher – </w:t>
      </w:r>
      <w:proofErr w:type="spellStart"/>
      <w:r w:rsidRPr="0042376F">
        <w:rPr>
          <w:rFonts w:ascii="Arial" w:hAnsi="Arial" w:cs="Arial"/>
          <w:sz w:val="21"/>
        </w:rPr>
        <w:t>Behaviour</w:t>
      </w:r>
      <w:proofErr w:type="spellEnd"/>
      <w:r w:rsidRPr="0042376F">
        <w:rPr>
          <w:rFonts w:ascii="Arial" w:hAnsi="Arial" w:cs="Arial"/>
          <w:sz w:val="21"/>
        </w:rPr>
        <w:t xml:space="preserve"> and Attitudes- Katie Roskell</w:t>
      </w:r>
    </w:p>
    <w:p w14:paraId="33508B51" w14:textId="77777777" w:rsidR="0042376F" w:rsidRDefault="0042376F" w:rsidP="0042376F">
      <w:pPr>
        <w:pStyle w:val="BodyText"/>
        <w:spacing w:before="1"/>
        <w:rPr>
          <w:rFonts w:ascii="Arial" w:hAnsi="Arial" w:cs="Arial"/>
          <w:sz w:val="21"/>
        </w:rPr>
      </w:pPr>
      <w:r w:rsidRPr="0042376F">
        <w:rPr>
          <w:rFonts w:ascii="Arial" w:hAnsi="Arial" w:cs="Arial"/>
          <w:sz w:val="21"/>
        </w:rPr>
        <w:t>(SMSC and Pastoral Provision)</w:t>
      </w:r>
    </w:p>
    <w:p w14:paraId="226B4FA8" w14:textId="77777777" w:rsidR="00800D3E" w:rsidRPr="0042376F" w:rsidRDefault="00800D3E" w:rsidP="0042376F">
      <w:pPr>
        <w:pStyle w:val="BodyText"/>
        <w:spacing w:before="1"/>
        <w:rPr>
          <w:rFonts w:ascii="Arial" w:hAnsi="Arial" w:cs="Arial"/>
          <w:sz w:val="21"/>
        </w:rPr>
      </w:pPr>
    </w:p>
    <w:p w14:paraId="33FD730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 Assistant Headteacher of </w:t>
      </w:r>
      <w:proofErr w:type="spellStart"/>
      <w:r w:rsidRPr="0042376F">
        <w:rPr>
          <w:rFonts w:ascii="Arial" w:hAnsi="Arial" w:cs="Arial"/>
          <w:sz w:val="21"/>
        </w:rPr>
        <w:t>Behaviour</w:t>
      </w:r>
      <w:proofErr w:type="spellEnd"/>
      <w:r w:rsidRPr="0042376F">
        <w:rPr>
          <w:rFonts w:ascii="Arial" w:hAnsi="Arial" w:cs="Arial"/>
          <w:sz w:val="21"/>
        </w:rPr>
        <w:t xml:space="preserve"> and Attitudes is responsible for:</w:t>
      </w:r>
    </w:p>
    <w:p w14:paraId="1D337E4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Leading the school’s </w:t>
      </w:r>
      <w:proofErr w:type="spellStart"/>
      <w:r w:rsidRPr="0042376F">
        <w:rPr>
          <w:rFonts w:ascii="Arial" w:hAnsi="Arial" w:cs="Arial"/>
          <w:sz w:val="21"/>
        </w:rPr>
        <w:t>behaviour</w:t>
      </w:r>
      <w:proofErr w:type="spellEnd"/>
      <w:r w:rsidRPr="0042376F">
        <w:rPr>
          <w:rFonts w:ascii="Arial" w:hAnsi="Arial" w:cs="Arial"/>
          <w:sz w:val="21"/>
        </w:rPr>
        <w:t xml:space="preserve"> and attitudes strategy</w:t>
      </w:r>
    </w:p>
    <w:p w14:paraId="5B8071B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Ensuring </w:t>
      </w:r>
      <w:proofErr w:type="spellStart"/>
      <w:r w:rsidRPr="0042376F">
        <w:rPr>
          <w:rFonts w:ascii="Arial" w:hAnsi="Arial" w:cs="Arial"/>
          <w:sz w:val="21"/>
        </w:rPr>
        <w:t>behaviour</w:t>
      </w:r>
      <w:proofErr w:type="spellEnd"/>
      <w:r w:rsidRPr="0042376F">
        <w:rPr>
          <w:rFonts w:ascii="Arial" w:hAnsi="Arial" w:cs="Arial"/>
          <w:sz w:val="21"/>
        </w:rPr>
        <w:t xml:space="preserve"> approaches are trauma-informed and relational</w:t>
      </w:r>
    </w:p>
    <w:p w14:paraId="69973FF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Overseeing the school’s SMSC provision</w:t>
      </w:r>
    </w:p>
    <w:p w14:paraId="6A7EA3D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pastoral systems and emotional wellbeing</w:t>
      </w:r>
    </w:p>
    <w:p w14:paraId="175FCA7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consistency of practice across the school</w:t>
      </w:r>
    </w:p>
    <w:p w14:paraId="50E717E3" w14:textId="77777777" w:rsidR="0042376F" w:rsidRPr="0042376F" w:rsidRDefault="0042376F" w:rsidP="0042376F">
      <w:pPr>
        <w:pStyle w:val="BodyText"/>
        <w:spacing w:before="1"/>
        <w:rPr>
          <w:rFonts w:ascii="Arial" w:hAnsi="Arial" w:cs="Arial"/>
          <w:sz w:val="21"/>
        </w:rPr>
      </w:pPr>
    </w:p>
    <w:p w14:paraId="4C8C457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4.1.6 Assistant Headteacher – Assessments and Examinations- Claire Bolton</w:t>
      </w:r>
    </w:p>
    <w:p w14:paraId="3C50E20F" w14:textId="77777777" w:rsidR="0042376F" w:rsidRDefault="0042376F" w:rsidP="0042376F">
      <w:pPr>
        <w:pStyle w:val="BodyText"/>
        <w:spacing w:before="1"/>
        <w:rPr>
          <w:rFonts w:ascii="Arial" w:hAnsi="Arial" w:cs="Arial"/>
          <w:sz w:val="21"/>
        </w:rPr>
      </w:pPr>
      <w:r w:rsidRPr="0042376F">
        <w:rPr>
          <w:rFonts w:ascii="Arial" w:hAnsi="Arial" w:cs="Arial"/>
          <w:sz w:val="21"/>
        </w:rPr>
        <w:t>(Assessment, Progress and Interventions)</w:t>
      </w:r>
    </w:p>
    <w:p w14:paraId="4C1AA155" w14:textId="77777777" w:rsidR="00800D3E" w:rsidRPr="0042376F" w:rsidRDefault="00800D3E" w:rsidP="0042376F">
      <w:pPr>
        <w:pStyle w:val="BodyText"/>
        <w:spacing w:before="1"/>
        <w:rPr>
          <w:rFonts w:ascii="Arial" w:hAnsi="Arial" w:cs="Arial"/>
          <w:sz w:val="21"/>
        </w:rPr>
      </w:pPr>
    </w:p>
    <w:p w14:paraId="05FD236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Assistant Headteacher of Assessments and Examinations is responsible for:</w:t>
      </w:r>
    </w:p>
    <w:p w14:paraId="5B440AF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Oversight of assessment systems and progress monitoring</w:t>
      </w:r>
    </w:p>
    <w:p w14:paraId="5C65C32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assessment information informs planning and intervention</w:t>
      </w:r>
    </w:p>
    <w:p w14:paraId="46FCA10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the identification and implementation of targeted interventions</w:t>
      </w:r>
    </w:p>
    <w:p w14:paraId="64BB99E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Monitoring the impact of interventions on pupil outcomes</w:t>
      </w:r>
    </w:p>
    <w:p w14:paraId="0C0B605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assessment practice supports SEN provision and EHCP review</w:t>
      </w:r>
    </w:p>
    <w:p w14:paraId="2B7C09BB" w14:textId="77777777" w:rsidR="0042376F" w:rsidRPr="0042376F" w:rsidRDefault="0042376F" w:rsidP="0042376F">
      <w:pPr>
        <w:pStyle w:val="BodyText"/>
        <w:spacing w:before="1"/>
        <w:rPr>
          <w:rFonts w:ascii="Arial" w:hAnsi="Arial" w:cs="Arial"/>
          <w:sz w:val="21"/>
        </w:rPr>
      </w:pPr>
    </w:p>
    <w:p w14:paraId="508E04C7"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4.1.7 Assistant SENDCo – Bethany Inman </w:t>
      </w:r>
    </w:p>
    <w:p w14:paraId="48692C6C" w14:textId="77777777" w:rsidR="00800D3E" w:rsidRPr="0042376F" w:rsidRDefault="00800D3E" w:rsidP="0042376F">
      <w:pPr>
        <w:pStyle w:val="BodyText"/>
        <w:spacing w:before="1"/>
        <w:rPr>
          <w:rFonts w:ascii="Arial" w:hAnsi="Arial" w:cs="Arial"/>
          <w:sz w:val="21"/>
        </w:rPr>
      </w:pPr>
    </w:p>
    <w:p w14:paraId="735A28D2" w14:textId="77777777" w:rsidR="0042376F" w:rsidRDefault="0042376F" w:rsidP="0042376F">
      <w:pPr>
        <w:pStyle w:val="BodyText"/>
        <w:spacing w:before="1"/>
        <w:rPr>
          <w:rFonts w:ascii="Arial" w:hAnsi="Arial" w:cs="Arial"/>
          <w:sz w:val="21"/>
        </w:rPr>
      </w:pPr>
      <w:r w:rsidRPr="0042376F">
        <w:rPr>
          <w:rFonts w:ascii="Arial" w:hAnsi="Arial" w:cs="Arial"/>
          <w:sz w:val="21"/>
        </w:rPr>
        <w:t>Assistant SENDCo works closely with the SENDCo to support the effective delivery of SEN provision and plays a key operational role within the school.</w:t>
      </w:r>
    </w:p>
    <w:p w14:paraId="16832CC7" w14:textId="77777777" w:rsidR="00800D3E" w:rsidRPr="0042376F" w:rsidRDefault="00800D3E" w:rsidP="0042376F">
      <w:pPr>
        <w:pStyle w:val="BodyText"/>
        <w:spacing w:before="1"/>
        <w:rPr>
          <w:rFonts w:ascii="Arial" w:hAnsi="Arial" w:cs="Arial"/>
          <w:sz w:val="21"/>
        </w:rPr>
      </w:pPr>
    </w:p>
    <w:p w14:paraId="64DCFB0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Assistant SENDCo is responsible for:</w:t>
      </w:r>
    </w:p>
    <w:p w14:paraId="0C96DD0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the SENDCo with day-to-day SEN administration and coordination</w:t>
      </w:r>
    </w:p>
    <w:p w14:paraId="12AA838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Supporting Assistant Headteacher with intervention leading and planning </w:t>
      </w:r>
    </w:p>
    <w:p w14:paraId="3284A30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Monitoring and supporting attendance, particularly for pupils with SEMH needs</w:t>
      </w:r>
    </w:p>
    <w:p w14:paraId="256F9E0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Working proactively with pupils and families to address barriers to attendance</w:t>
      </w:r>
    </w:p>
    <w:p w14:paraId="460E8C3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off-site provision, including:</w:t>
      </w:r>
    </w:p>
    <w:p w14:paraId="37262F1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Liaison with families and carers</w:t>
      </w:r>
    </w:p>
    <w:p w14:paraId="4EE94AAA" w14:textId="77777777" w:rsidR="0042376F" w:rsidRPr="0042376F" w:rsidRDefault="0042376F" w:rsidP="0042376F">
      <w:pPr>
        <w:pStyle w:val="BodyText"/>
        <w:spacing w:before="1"/>
        <w:rPr>
          <w:rFonts w:ascii="Arial" w:hAnsi="Arial" w:cs="Arial"/>
          <w:sz w:val="21"/>
        </w:rPr>
      </w:pPr>
      <w:proofErr w:type="gramStart"/>
      <w:r w:rsidRPr="0042376F">
        <w:rPr>
          <w:rFonts w:ascii="Arial" w:hAnsi="Arial" w:cs="Arial"/>
          <w:sz w:val="21"/>
        </w:rPr>
        <w:t>o</w:t>
      </w:r>
      <w:r w:rsidRPr="0042376F">
        <w:rPr>
          <w:rFonts w:ascii="Arial" w:hAnsi="Arial" w:cs="Arial"/>
          <w:sz w:val="21"/>
        </w:rPr>
        <w:tab/>
        <w:t>Monitoring</w:t>
      </w:r>
      <w:proofErr w:type="gramEnd"/>
      <w:r w:rsidRPr="0042376F">
        <w:rPr>
          <w:rFonts w:ascii="Arial" w:hAnsi="Arial" w:cs="Arial"/>
          <w:sz w:val="21"/>
        </w:rPr>
        <w:t xml:space="preserve"> engagement and progress</w:t>
      </w:r>
    </w:p>
    <w:p w14:paraId="66E2364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Ensuring we can align support for our pupils offsite with their EHCP outcomes</w:t>
      </w:r>
    </w:p>
    <w:p w14:paraId="0F48DF1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Contributing to reintegration planning where appropriate</w:t>
      </w:r>
    </w:p>
    <w:p w14:paraId="79A3500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Liaising with pastoral, safeguarding and clinical teams</w:t>
      </w:r>
    </w:p>
    <w:p w14:paraId="0941A16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early intervention and Early Help processes</w:t>
      </w:r>
    </w:p>
    <w:p w14:paraId="35DA3201" w14:textId="77777777" w:rsidR="0042376F" w:rsidRPr="0042376F" w:rsidRDefault="0042376F" w:rsidP="0042376F">
      <w:pPr>
        <w:pStyle w:val="BodyText"/>
        <w:spacing w:before="1"/>
        <w:rPr>
          <w:rFonts w:ascii="Arial" w:hAnsi="Arial" w:cs="Arial"/>
          <w:sz w:val="21"/>
        </w:rPr>
      </w:pPr>
    </w:p>
    <w:p w14:paraId="0EBD29A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4.1.8 Clinical Team- Natalie Thomas (Senior Psychotherapist, Leading)</w:t>
      </w:r>
    </w:p>
    <w:p w14:paraId="09F4BF79" w14:textId="77777777" w:rsidR="0042376F" w:rsidRDefault="0042376F" w:rsidP="0042376F">
      <w:pPr>
        <w:pStyle w:val="BodyText"/>
        <w:spacing w:before="1"/>
        <w:rPr>
          <w:rFonts w:ascii="Arial" w:hAnsi="Arial" w:cs="Arial"/>
          <w:sz w:val="21"/>
        </w:rPr>
      </w:pPr>
      <w:r w:rsidRPr="0042376F">
        <w:rPr>
          <w:rFonts w:ascii="Arial" w:hAnsi="Arial" w:cs="Arial"/>
          <w:sz w:val="21"/>
        </w:rPr>
        <w:t>(SALT, OT, Psychology, Psychotherapy)</w:t>
      </w:r>
    </w:p>
    <w:p w14:paraId="23698201" w14:textId="77777777" w:rsidR="00800D3E" w:rsidRPr="0042376F" w:rsidRDefault="00800D3E" w:rsidP="0042376F">
      <w:pPr>
        <w:pStyle w:val="BodyText"/>
        <w:spacing w:before="1"/>
        <w:rPr>
          <w:rFonts w:ascii="Arial" w:hAnsi="Arial" w:cs="Arial"/>
          <w:sz w:val="21"/>
        </w:rPr>
      </w:pPr>
    </w:p>
    <w:p w14:paraId="0D622E7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clinical team is responsible for:</w:t>
      </w:r>
    </w:p>
    <w:p w14:paraId="0A9D7D3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Assessing pupils’ needs</w:t>
      </w:r>
    </w:p>
    <w:p w14:paraId="56D8CB9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Contributing to formulation and pen portraits</w:t>
      </w:r>
    </w:p>
    <w:p w14:paraId="560662C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Delivering direct and indirect interventions</w:t>
      </w:r>
    </w:p>
    <w:p w14:paraId="4E09263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Providing staff training and consultation</w:t>
      </w:r>
    </w:p>
    <w:p w14:paraId="500CF53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the review of EHCP outcomes</w:t>
      </w:r>
    </w:p>
    <w:p w14:paraId="1C27E68C" w14:textId="77777777" w:rsidR="0042376F" w:rsidRPr="0042376F" w:rsidRDefault="0042376F" w:rsidP="0042376F">
      <w:pPr>
        <w:pStyle w:val="BodyText"/>
        <w:spacing w:before="1"/>
        <w:rPr>
          <w:rFonts w:ascii="Arial" w:hAnsi="Arial" w:cs="Arial"/>
          <w:sz w:val="21"/>
        </w:rPr>
      </w:pPr>
      <w:proofErr w:type="gramStart"/>
      <w:r w:rsidRPr="0042376F">
        <w:rPr>
          <w:rFonts w:ascii="Arial" w:hAnsi="Arial" w:cs="Arial"/>
          <w:sz w:val="21"/>
        </w:rPr>
        <w:t>•</w:t>
      </w:r>
      <w:r w:rsidRPr="0042376F">
        <w:rPr>
          <w:rFonts w:ascii="Arial" w:hAnsi="Arial" w:cs="Arial"/>
          <w:sz w:val="21"/>
        </w:rPr>
        <w:tab/>
        <w:t>Advising on</w:t>
      </w:r>
      <w:proofErr w:type="gramEnd"/>
      <w:r w:rsidRPr="0042376F">
        <w:rPr>
          <w:rFonts w:ascii="Arial" w:hAnsi="Arial" w:cs="Arial"/>
          <w:sz w:val="21"/>
        </w:rPr>
        <w:t xml:space="preserve"> trauma-informed and therapeutic approaches</w:t>
      </w:r>
    </w:p>
    <w:p w14:paraId="41C438BD" w14:textId="77777777" w:rsidR="0042376F" w:rsidRPr="0042376F" w:rsidRDefault="0042376F" w:rsidP="0042376F">
      <w:pPr>
        <w:pStyle w:val="BodyText"/>
        <w:spacing w:before="1"/>
        <w:rPr>
          <w:rFonts w:ascii="Arial" w:hAnsi="Arial" w:cs="Arial"/>
          <w:sz w:val="21"/>
        </w:rPr>
      </w:pPr>
    </w:p>
    <w:p w14:paraId="1FC18720" w14:textId="77777777" w:rsidR="0042376F" w:rsidRDefault="0042376F" w:rsidP="0042376F">
      <w:pPr>
        <w:pStyle w:val="BodyText"/>
        <w:spacing w:before="1"/>
        <w:rPr>
          <w:rFonts w:ascii="Arial" w:hAnsi="Arial" w:cs="Arial"/>
          <w:sz w:val="21"/>
        </w:rPr>
      </w:pPr>
      <w:r w:rsidRPr="0042376F">
        <w:rPr>
          <w:rFonts w:ascii="Arial" w:hAnsi="Arial" w:cs="Arial"/>
          <w:sz w:val="21"/>
        </w:rPr>
        <w:t>4.1.9 Intervention Workers- Julie Magee and Kelly Swann</w:t>
      </w:r>
    </w:p>
    <w:p w14:paraId="0CB5D90B" w14:textId="77777777" w:rsidR="00800D3E" w:rsidRPr="0042376F" w:rsidRDefault="00800D3E" w:rsidP="0042376F">
      <w:pPr>
        <w:pStyle w:val="BodyText"/>
        <w:spacing w:before="1"/>
        <w:rPr>
          <w:rFonts w:ascii="Arial" w:hAnsi="Arial" w:cs="Arial"/>
          <w:sz w:val="21"/>
        </w:rPr>
      </w:pPr>
    </w:p>
    <w:p w14:paraId="5E698FA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Intervention workers support SEN provision by:</w:t>
      </w:r>
    </w:p>
    <w:p w14:paraId="12B88F8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Engaging pupils with significant gaps in learning or engagement</w:t>
      </w:r>
    </w:p>
    <w:p w14:paraId="4D67C93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Delivering targeted interventions</w:t>
      </w:r>
    </w:p>
    <w:p w14:paraId="219E6D1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emotional regulation and re-engagement</w:t>
      </w:r>
    </w:p>
    <w:p w14:paraId="55CCC53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Contributing to progress monitoring and evidence capture</w:t>
      </w:r>
    </w:p>
    <w:p w14:paraId="2BB73E27" w14:textId="77777777" w:rsidR="0042376F" w:rsidRPr="0042376F" w:rsidRDefault="0042376F" w:rsidP="0042376F">
      <w:pPr>
        <w:pStyle w:val="BodyText"/>
        <w:spacing w:before="1"/>
        <w:rPr>
          <w:rFonts w:ascii="Arial" w:hAnsi="Arial" w:cs="Arial"/>
          <w:sz w:val="21"/>
        </w:rPr>
      </w:pPr>
    </w:p>
    <w:p w14:paraId="2FD83037" w14:textId="77777777" w:rsidR="0042376F" w:rsidRDefault="0042376F" w:rsidP="0042376F">
      <w:pPr>
        <w:pStyle w:val="BodyText"/>
        <w:spacing w:before="1"/>
        <w:rPr>
          <w:rFonts w:ascii="Arial" w:hAnsi="Arial" w:cs="Arial"/>
          <w:sz w:val="21"/>
        </w:rPr>
      </w:pPr>
      <w:r w:rsidRPr="0042376F">
        <w:rPr>
          <w:rFonts w:ascii="Arial" w:hAnsi="Arial" w:cs="Arial"/>
          <w:sz w:val="21"/>
        </w:rPr>
        <w:t>4.2 Teaching Staff</w:t>
      </w:r>
    </w:p>
    <w:p w14:paraId="31BE9E31" w14:textId="77777777" w:rsidR="00800D3E" w:rsidRPr="0042376F" w:rsidRDefault="00800D3E" w:rsidP="0042376F">
      <w:pPr>
        <w:pStyle w:val="BodyText"/>
        <w:spacing w:before="1"/>
        <w:rPr>
          <w:rFonts w:ascii="Arial" w:hAnsi="Arial" w:cs="Arial"/>
          <w:sz w:val="21"/>
        </w:rPr>
      </w:pPr>
    </w:p>
    <w:p w14:paraId="13BE83D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Teaching staff are responsible for:</w:t>
      </w:r>
    </w:p>
    <w:p w14:paraId="0ED4FBD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Delivering high-quality, differentiated teaching</w:t>
      </w:r>
    </w:p>
    <w:p w14:paraId="1BCD4E8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Implementing strategies outlined in EHCPs and EFL</w:t>
      </w:r>
    </w:p>
    <w:p w14:paraId="2E4B57F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Contributing evidence of progress</w:t>
      </w:r>
    </w:p>
    <w:p w14:paraId="1B7A189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Maintaining trauma-</w:t>
      </w:r>
      <w:proofErr w:type="gramStart"/>
      <w:r w:rsidRPr="0042376F">
        <w:rPr>
          <w:rFonts w:ascii="Arial" w:hAnsi="Arial" w:cs="Arial"/>
          <w:sz w:val="21"/>
        </w:rPr>
        <w:t>informed</w:t>
      </w:r>
      <w:proofErr w:type="gramEnd"/>
      <w:r w:rsidRPr="0042376F">
        <w:rPr>
          <w:rFonts w:ascii="Arial" w:hAnsi="Arial" w:cs="Arial"/>
          <w:sz w:val="21"/>
        </w:rPr>
        <w:t xml:space="preserve"> and relational practice</w:t>
      </w:r>
    </w:p>
    <w:p w14:paraId="360E106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pupil voice and emotional wellbeing</w:t>
      </w:r>
    </w:p>
    <w:p w14:paraId="5497239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Communicating concerns promptly to the SENDCo</w:t>
      </w:r>
    </w:p>
    <w:p w14:paraId="453C52B5" w14:textId="77777777" w:rsidR="0042376F" w:rsidRPr="0042376F" w:rsidRDefault="0042376F" w:rsidP="0042376F">
      <w:pPr>
        <w:pStyle w:val="BodyText"/>
        <w:spacing w:before="1"/>
        <w:rPr>
          <w:rFonts w:ascii="Arial" w:hAnsi="Arial" w:cs="Arial"/>
          <w:sz w:val="21"/>
        </w:rPr>
      </w:pPr>
    </w:p>
    <w:p w14:paraId="363DCC36" w14:textId="77777777" w:rsidR="0042376F" w:rsidRDefault="0042376F" w:rsidP="0042376F">
      <w:pPr>
        <w:pStyle w:val="BodyText"/>
        <w:spacing w:before="1"/>
        <w:rPr>
          <w:rFonts w:ascii="Arial" w:hAnsi="Arial" w:cs="Arial"/>
          <w:sz w:val="21"/>
        </w:rPr>
      </w:pPr>
      <w:r w:rsidRPr="0042376F">
        <w:rPr>
          <w:rFonts w:ascii="Arial" w:hAnsi="Arial" w:cs="Arial"/>
          <w:sz w:val="21"/>
        </w:rPr>
        <w:t>4.2.1 Support Staff</w:t>
      </w:r>
    </w:p>
    <w:p w14:paraId="1C75DBBA" w14:textId="77777777" w:rsidR="00800D3E" w:rsidRPr="0042376F" w:rsidRDefault="00800D3E" w:rsidP="0042376F">
      <w:pPr>
        <w:pStyle w:val="BodyText"/>
        <w:spacing w:before="1"/>
        <w:rPr>
          <w:rFonts w:ascii="Arial" w:hAnsi="Arial" w:cs="Arial"/>
          <w:sz w:val="21"/>
        </w:rPr>
      </w:pPr>
    </w:p>
    <w:p w14:paraId="7BD0010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Support staff contribute by:</w:t>
      </w:r>
    </w:p>
    <w:p w14:paraId="75C3E8A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pupils’ learning and regulation</w:t>
      </w:r>
    </w:p>
    <w:p w14:paraId="77C0D4E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Implementing agreed strategies consistently</w:t>
      </w:r>
    </w:p>
    <w:p w14:paraId="3BB3E54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Building positive relationships with pupils</w:t>
      </w:r>
    </w:p>
    <w:p w14:paraId="7F7096E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Working with teachers to deliver aspects of differentiated curriculum</w:t>
      </w:r>
    </w:p>
    <w:p w14:paraId="1D5A3D9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Contributing observations and evidence</w:t>
      </w:r>
    </w:p>
    <w:p w14:paraId="29FA894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routines, transitions and engagement</w:t>
      </w:r>
    </w:p>
    <w:p w14:paraId="0B712916" w14:textId="77777777" w:rsidR="0042376F" w:rsidRPr="0042376F" w:rsidRDefault="0042376F" w:rsidP="0042376F">
      <w:pPr>
        <w:pStyle w:val="BodyText"/>
        <w:spacing w:before="1"/>
        <w:rPr>
          <w:rFonts w:ascii="Arial" w:hAnsi="Arial" w:cs="Arial"/>
          <w:sz w:val="21"/>
        </w:rPr>
      </w:pPr>
    </w:p>
    <w:p w14:paraId="0F41DEA0" w14:textId="77777777" w:rsidR="0042376F" w:rsidRDefault="0042376F" w:rsidP="0042376F">
      <w:pPr>
        <w:pStyle w:val="BodyText"/>
        <w:spacing w:before="1"/>
        <w:rPr>
          <w:rFonts w:ascii="Arial" w:hAnsi="Arial" w:cs="Arial"/>
          <w:sz w:val="21"/>
        </w:rPr>
      </w:pPr>
      <w:r w:rsidRPr="0042376F">
        <w:rPr>
          <w:rFonts w:ascii="Arial" w:hAnsi="Arial" w:cs="Arial"/>
          <w:sz w:val="21"/>
        </w:rPr>
        <w:t>4.2.2 Designated Safeguarding Lead (DSL)- Pauline Love</w:t>
      </w:r>
    </w:p>
    <w:p w14:paraId="402928C5" w14:textId="77777777" w:rsidR="00800D3E" w:rsidRPr="0042376F" w:rsidRDefault="00800D3E" w:rsidP="0042376F">
      <w:pPr>
        <w:pStyle w:val="BodyText"/>
        <w:spacing w:before="1"/>
        <w:rPr>
          <w:rFonts w:ascii="Arial" w:hAnsi="Arial" w:cs="Arial"/>
          <w:sz w:val="21"/>
        </w:rPr>
      </w:pPr>
    </w:p>
    <w:p w14:paraId="6D066B5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DSL is responsible for:</w:t>
      </w:r>
    </w:p>
    <w:p w14:paraId="2A51439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Overseeing safeguarding arrangements</w:t>
      </w:r>
    </w:p>
    <w:p w14:paraId="0A9C023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Ensuring safeguarding is integrated with SEN provision</w:t>
      </w:r>
    </w:p>
    <w:p w14:paraId="1E0D5DC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staff to understand the increased vulnerability of pupils with SEMH needs</w:t>
      </w:r>
    </w:p>
    <w:p w14:paraId="01D29F4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Working Closely with the Head of </w:t>
      </w:r>
      <w:proofErr w:type="spellStart"/>
      <w:r w:rsidRPr="0042376F">
        <w:rPr>
          <w:rFonts w:ascii="Arial" w:hAnsi="Arial" w:cs="Arial"/>
          <w:sz w:val="21"/>
        </w:rPr>
        <w:t>Behaviour</w:t>
      </w:r>
      <w:proofErr w:type="spellEnd"/>
      <w:r w:rsidRPr="0042376F">
        <w:rPr>
          <w:rFonts w:ascii="Arial" w:hAnsi="Arial" w:cs="Arial"/>
          <w:sz w:val="21"/>
        </w:rPr>
        <w:t xml:space="preserve"> and Attitudes to embed approaches and teaching across the school day </w:t>
      </w:r>
    </w:p>
    <w:p w14:paraId="08359C2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Liaising with external safeguarding agencies</w:t>
      </w:r>
    </w:p>
    <w:p w14:paraId="0BB31A9F" w14:textId="77777777" w:rsidR="0042376F" w:rsidRPr="0042376F" w:rsidRDefault="0042376F" w:rsidP="0042376F">
      <w:pPr>
        <w:pStyle w:val="BodyText"/>
        <w:spacing w:before="1"/>
        <w:rPr>
          <w:rFonts w:ascii="Arial" w:hAnsi="Arial" w:cs="Arial"/>
          <w:sz w:val="21"/>
        </w:rPr>
      </w:pPr>
    </w:p>
    <w:p w14:paraId="7111098F" w14:textId="77777777" w:rsidR="0042376F" w:rsidRDefault="0042376F" w:rsidP="0042376F">
      <w:pPr>
        <w:pStyle w:val="BodyText"/>
        <w:spacing w:before="1"/>
        <w:rPr>
          <w:rFonts w:ascii="Arial" w:hAnsi="Arial" w:cs="Arial"/>
          <w:sz w:val="21"/>
        </w:rPr>
      </w:pPr>
      <w:r w:rsidRPr="0042376F">
        <w:rPr>
          <w:rFonts w:ascii="Arial" w:hAnsi="Arial" w:cs="Arial"/>
          <w:sz w:val="21"/>
        </w:rPr>
        <w:t>4.2.3 Mental Health First Aiders- Bethany Inman and Emily Bramwell</w:t>
      </w:r>
    </w:p>
    <w:p w14:paraId="603F3DC2" w14:textId="77777777" w:rsidR="00800D3E" w:rsidRPr="0042376F" w:rsidRDefault="00800D3E" w:rsidP="0042376F">
      <w:pPr>
        <w:pStyle w:val="BodyText"/>
        <w:spacing w:before="1"/>
        <w:rPr>
          <w:rFonts w:ascii="Arial" w:hAnsi="Arial" w:cs="Arial"/>
          <w:sz w:val="21"/>
        </w:rPr>
      </w:pPr>
    </w:p>
    <w:p w14:paraId="35A8B2A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Mental Health First Aiders support staff by:</w:t>
      </w:r>
    </w:p>
    <w:p w14:paraId="23DAA5C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Providing informal, confidential support</w:t>
      </w:r>
    </w:p>
    <w:p w14:paraId="1616BFD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Offering early intervention and signposting</w:t>
      </w:r>
    </w:p>
    <w:p w14:paraId="4EE332C7" w14:textId="26A5D226"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staff wellbeing within a safe framework</w:t>
      </w:r>
    </w:p>
    <w:p w14:paraId="2113CB65" w14:textId="77777777" w:rsidR="00800D3E" w:rsidRPr="0042376F" w:rsidRDefault="00800D3E" w:rsidP="0042376F">
      <w:pPr>
        <w:pStyle w:val="BodyText"/>
        <w:spacing w:before="1"/>
        <w:rPr>
          <w:rFonts w:ascii="Arial" w:hAnsi="Arial" w:cs="Arial"/>
          <w:sz w:val="21"/>
        </w:rPr>
      </w:pPr>
    </w:p>
    <w:p w14:paraId="7D1FC9EA" w14:textId="77777777" w:rsidR="0042376F" w:rsidRPr="0042376F" w:rsidRDefault="0042376F" w:rsidP="0042376F">
      <w:pPr>
        <w:pStyle w:val="BodyText"/>
        <w:spacing w:before="1"/>
        <w:rPr>
          <w:rFonts w:ascii="Arial" w:hAnsi="Arial" w:cs="Arial"/>
          <w:sz w:val="21"/>
        </w:rPr>
      </w:pPr>
    </w:p>
    <w:p w14:paraId="47921D1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5.0 Assessment</w:t>
      </w:r>
    </w:p>
    <w:p w14:paraId="4B735B77" w14:textId="77777777" w:rsidR="0042376F" w:rsidRPr="0042376F" w:rsidRDefault="0042376F" w:rsidP="0042376F">
      <w:pPr>
        <w:pStyle w:val="BodyText"/>
        <w:spacing w:before="1"/>
        <w:rPr>
          <w:rFonts w:ascii="Arial" w:hAnsi="Arial" w:cs="Arial"/>
          <w:sz w:val="21"/>
        </w:rPr>
      </w:pPr>
    </w:p>
    <w:p w14:paraId="2388C916" w14:textId="77777777" w:rsidR="0042376F" w:rsidRDefault="0042376F" w:rsidP="0042376F">
      <w:pPr>
        <w:pStyle w:val="BodyText"/>
        <w:spacing w:before="1"/>
        <w:rPr>
          <w:rFonts w:ascii="Arial" w:hAnsi="Arial" w:cs="Arial"/>
          <w:sz w:val="21"/>
        </w:rPr>
      </w:pPr>
      <w:r w:rsidRPr="0042376F">
        <w:rPr>
          <w:rFonts w:ascii="Arial" w:hAnsi="Arial" w:cs="Arial"/>
          <w:sz w:val="21"/>
        </w:rPr>
        <w:t>5.1 Identification and Assessment of Need</w:t>
      </w:r>
    </w:p>
    <w:p w14:paraId="238DBF91" w14:textId="77777777" w:rsidR="00800D3E" w:rsidRPr="0042376F" w:rsidRDefault="00800D3E" w:rsidP="0042376F">
      <w:pPr>
        <w:pStyle w:val="BodyText"/>
        <w:spacing w:before="1"/>
        <w:rPr>
          <w:rFonts w:ascii="Arial" w:hAnsi="Arial" w:cs="Arial"/>
          <w:sz w:val="21"/>
        </w:rPr>
      </w:pPr>
    </w:p>
    <w:p w14:paraId="5197173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All pupils at Crookhey Hall are accepted with an EHCP if as a school we can meet the needs outlined </w:t>
      </w:r>
      <w:proofErr w:type="gramStart"/>
      <w:r w:rsidRPr="0042376F">
        <w:rPr>
          <w:rFonts w:ascii="Arial" w:hAnsi="Arial" w:cs="Arial"/>
          <w:sz w:val="21"/>
        </w:rPr>
        <w:t>on</w:t>
      </w:r>
      <w:proofErr w:type="gramEnd"/>
      <w:r w:rsidRPr="0042376F">
        <w:rPr>
          <w:rFonts w:ascii="Arial" w:hAnsi="Arial" w:cs="Arial"/>
          <w:sz w:val="21"/>
        </w:rPr>
        <w:t xml:space="preserve"> their paperwork. </w:t>
      </w:r>
    </w:p>
    <w:p w14:paraId="2C61E0F0" w14:textId="77777777" w:rsidR="0042376F" w:rsidRPr="0042376F" w:rsidRDefault="0042376F" w:rsidP="0042376F">
      <w:pPr>
        <w:pStyle w:val="BodyText"/>
        <w:spacing w:before="1"/>
        <w:rPr>
          <w:rFonts w:ascii="Arial" w:hAnsi="Arial" w:cs="Arial"/>
          <w:sz w:val="21"/>
        </w:rPr>
      </w:pPr>
    </w:p>
    <w:p w14:paraId="41FF0FC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Our assessments are ongoing and responsive.</w:t>
      </w:r>
    </w:p>
    <w:p w14:paraId="710C64A2" w14:textId="77777777" w:rsidR="0042376F" w:rsidRPr="0042376F" w:rsidRDefault="0042376F" w:rsidP="0042376F">
      <w:pPr>
        <w:pStyle w:val="BodyText"/>
        <w:spacing w:before="1"/>
        <w:rPr>
          <w:rFonts w:ascii="Arial" w:hAnsi="Arial" w:cs="Arial"/>
          <w:sz w:val="21"/>
        </w:rPr>
      </w:pPr>
    </w:p>
    <w:p w14:paraId="037D8EE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Our assessment methods include:</w:t>
      </w:r>
    </w:p>
    <w:p w14:paraId="02E08ECA" w14:textId="77777777" w:rsidR="0042376F" w:rsidRPr="0042376F" w:rsidRDefault="0042376F" w:rsidP="0042376F">
      <w:pPr>
        <w:pStyle w:val="BodyText"/>
        <w:spacing w:before="1"/>
        <w:rPr>
          <w:rFonts w:ascii="Arial" w:hAnsi="Arial" w:cs="Arial"/>
          <w:sz w:val="21"/>
        </w:rPr>
      </w:pPr>
    </w:p>
    <w:p w14:paraId="7BD27E7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STAR assessments to establish academic baselines and academic progress</w:t>
      </w:r>
    </w:p>
    <w:p w14:paraId="5549DBE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AQA Awarding bodies</w:t>
      </w:r>
    </w:p>
    <w:p w14:paraId="0D86A48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Outcome measures for pastoral interventions such as CORS </w:t>
      </w:r>
    </w:p>
    <w:p w14:paraId="0163C1C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Clinical assessments (SALT, OT, Psychology, Psychotherapy)</w:t>
      </w:r>
    </w:p>
    <w:p w14:paraId="6B0E32E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Observations and staff professional judgement</w:t>
      </w:r>
    </w:p>
    <w:p w14:paraId="1AC4B86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Evidence for Learning (EFL) Targets, and evidence capture</w:t>
      </w:r>
    </w:p>
    <w:p w14:paraId="07E3ABB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Sleuth monitoring of incidents</w:t>
      </w:r>
    </w:p>
    <w:p w14:paraId="443FC3A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Pupil voice and relational feedback</w:t>
      </w:r>
    </w:p>
    <w:p w14:paraId="5D41C9A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Parent Feedback</w:t>
      </w:r>
    </w:p>
    <w:p w14:paraId="3FE1689A" w14:textId="77777777" w:rsidR="0042376F" w:rsidRPr="0042376F" w:rsidRDefault="0042376F" w:rsidP="0042376F">
      <w:pPr>
        <w:pStyle w:val="BodyText"/>
        <w:spacing w:before="1"/>
        <w:rPr>
          <w:rFonts w:ascii="Arial" w:hAnsi="Arial" w:cs="Arial"/>
          <w:sz w:val="21"/>
        </w:rPr>
      </w:pPr>
    </w:p>
    <w:p w14:paraId="4576B57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STAR assessments are completed </w:t>
      </w:r>
      <w:proofErr w:type="gramStart"/>
      <w:r w:rsidRPr="0042376F">
        <w:rPr>
          <w:rFonts w:ascii="Arial" w:hAnsi="Arial" w:cs="Arial"/>
          <w:sz w:val="21"/>
        </w:rPr>
        <w:t>termly</w:t>
      </w:r>
      <w:proofErr w:type="gramEnd"/>
      <w:r w:rsidRPr="0042376F">
        <w:rPr>
          <w:rFonts w:ascii="Arial" w:hAnsi="Arial" w:cs="Arial"/>
          <w:sz w:val="21"/>
        </w:rPr>
        <w:t xml:space="preserve"> and date supports with Annual Reviews to ensure a holistic understanding of progress and need.</w:t>
      </w:r>
    </w:p>
    <w:p w14:paraId="761D3235" w14:textId="77777777" w:rsidR="0042376F" w:rsidRPr="0042376F" w:rsidRDefault="0042376F" w:rsidP="0042376F">
      <w:pPr>
        <w:pStyle w:val="BodyText"/>
        <w:spacing w:before="1"/>
        <w:rPr>
          <w:rFonts w:ascii="Arial" w:hAnsi="Arial" w:cs="Arial"/>
          <w:sz w:val="21"/>
        </w:rPr>
      </w:pPr>
    </w:p>
    <w:p w14:paraId="591C0520" w14:textId="77777777" w:rsidR="0042376F" w:rsidRDefault="0042376F" w:rsidP="0042376F">
      <w:pPr>
        <w:pStyle w:val="BodyText"/>
        <w:spacing w:before="1"/>
        <w:rPr>
          <w:rFonts w:ascii="Arial" w:hAnsi="Arial" w:cs="Arial"/>
          <w:sz w:val="21"/>
        </w:rPr>
      </w:pPr>
      <w:r w:rsidRPr="0042376F">
        <w:rPr>
          <w:rFonts w:ascii="Arial" w:hAnsi="Arial" w:cs="Arial"/>
          <w:sz w:val="21"/>
        </w:rPr>
        <w:t>5.2 Graduated Response</w:t>
      </w:r>
    </w:p>
    <w:p w14:paraId="26F9B707" w14:textId="77777777" w:rsidR="00800D3E" w:rsidRPr="0042376F" w:rsidRDefault="00800D3E" w:rsidP="0042376F">
      <w:pPr>
        <w:pStyle w:val="BodyText"/>
        <w:spacing w:before="1"/>
        <w:rPr>
          <w:rFonts w:ascii="Arial" w:hAnsi="Arial" w:cs="Arial"/>
          <w:sz w:val="21"/>
        </w:rPr>
      </w:pPr>
    </w:p>
    <w:p w14:paraId="7BF3DB3D" w14:textId="552EB54F" w:rsidR="00800D3E" w:rsidRPr="0042376F" w:rsidRDefault="0042376F" w:rsidP="0042376F">
      <w:pPr>
        <w:pStyle w:val="BodyText"/>
        <w:spacing w:before="1"/>
        <w:rPr>
          <w:rFonts w:ascii="Arial" w:hAnsi="Arial" w:cs="Arial"/>
          <w:sz w:val="21"/>
        </w:rPr>
      </w:pPr>
      <w:r w:rsidRPr="0042376F">
        <w:rPr>
          <w:rFonts w:ascii="Arial" w:hAnsi="Arial" w:cs="Arial"/>
          <w:sz w:val="21"/>
        </w:rPr>
        <w:t>Although all pupils have EHCPs, Crookhey adopts a clear graduated response to meeting need.</w:t>
      </w:r>
    </w:p>
    <w:p w14:paraId="74821930" w14:textId="77777777" w:rsidR="0042376F" w:rsidRDefault="0042376F" w:rsidP="0042376F">
      <w:pPr>
        <w:pStyle w:val="BodyText"/>
        <w:spacing w:before="1"/>
        <w:rPr>
          <w:rFonts w:ascii="Arial" w:hAnsi="Arial" w:cs="Arial"/>
          <w:sz w:val="21"/>
        </w:rPr>
      </w:pPr>
      <w:r w:rsidRPr="0042376F">
        <w:rPr>
          <w:rFonts w:ascii="Arial" w:hAnsi="Arial" w:cs="Arial"/>
          <w:sz w:val="21"/>
        </w:rPr>
        <w:t>Needs are assessed through baseline data, clinical input, observation and review of EHCP outcomes.</w:t>
      </w:r>
    </w:p>
    <w:p w14:paraId="0877AAED" w14:textId="77777777" w:rsidR="00800D3E" w:rsidRPr="0042376F" w:rsidRDefault="00800D3E" w:rsidP="0042376F">
      <w:pPr>
        <w:pStyle w:val="BodyText"/>
        <w:spacing w:before="1"/>
        <w:rPr>
          <w:rFonts w:ascii="Arial" w:hAnsi="Arial" w:cs="Arial"/>
          <w:sz w:val="21"/>
        </w:rPr>
      </w:pPr>
    </w:p>
    <w:p w14:paraId="3E0D3A5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Support is planned through:</w:t>
      </w:r>
    </w:p>
    <w:p w14:paraId="1C84688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EFL frameworks </w:t>
      </w:r>
    </w:p>
    <w:p w14:paraId="1EAB217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EHCP outcomes and clinical recommendations</w:t>
      </w:r>
    </w:p>
    <w:p w14:paraId="262EC57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Individual pathway placement</w:t>
      </w:r>
    </w:p>
    <w:p w14:paraId="6B594E4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Provision is delivered through:</w:t>
      </w:r>
    </w:p>
    <w:p w14:paraId="5C1CC58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Differentiated classroom practice and curriculum </w:t>
      </w:r>
    </w:p>
    <w:p w14:paraId="56D357E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Therapeutic and targeted interventions</w:t>
      </w:r>
    </w:p>
    <w:p w14:paraId="04E06D8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Interventions</w:t>
      </w:r>
    </w:p>
    <w:p w14:paraId="30D5718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Clinical support embedded into daily practice</w:t>
      </w:r>
    </w:p>
    <w:p w14:paraId="07716AC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Progress is reviewed through:</w:t>
      </w:r>
    </w:p>
    <w:p w14:paraId="251A8EF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Ongoing evidence captures with EFL</w:t>
      </w:r>
    </w:p>
    <w:p w14:paraId="06EA78F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Termly reports exploring each area of the EHCP</w:t>
      </w:r>
    </w:p>
    <w:p w14:paraId="2F907CBC" w14:textId="5EA13890"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Annual Reviews</w:t>
      </w:r>
    </w:p>
    <w:p w14:paraId="550E06BF" w14:textId="77777777" w:rsidR="0042376F" w:rsidRPr="0042376F" w:rsidRDefault="0042376F" w:rsidP="0042376F">
      <w:pPr>
        <w:pStyle w:val="BodyText"/>
        <w:spacing w:before="1"/>
        <w:rPr>
          <w:rFonts w:ascii="Arial" w:hAnsi="Arial" w:cs="Arial"/>
          <w:sz w:val="21"/>
        </w:rPr>
      </w:pPr>
    </w:p>
    <w:p w14:paraId="1625AE0C" w14:textId="77777777" w:rsidR="0042376F" w:rsidRPr="0042376F" w:rsidRDefault="0042376F" w:rsidP="0042376F">
      <w:pPr>
        <w:pStyle w:val="BodyText"/>
        <w:spacing w:before="1"/>
        <w:rPr>
          <w:rFonts w:ascii="Arial" w:hAnsi="Arial" w:cs="Arial"/>
          <w:sz w:val="21"/>
        </w:rPr>
      </w:pPr>
    </w:p>
    <w:p w14:paraId="3E92C1F9"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6.0 Evidence </w:t>
      </w:r>
      <w:proofErr w:type="gramStart"/>
      <w:r w:rsidRPr="0042376F">
        <w:rPr>
          <w:rFonts w:ascii="Arial" w:hAnsi="Arial" w:cs="Arial"/>
          <w:sz w:val="21"/>
        </w:rPr>
        <w:t>For</w:t>
      </w:r>
      <w:proofErr w:type="gramEnd"/>
      <w:r w:rsidRPr="0042376F">
        <w:rPr>
          <w:rFonts w:ascii="Arial" w:hAnsi="Arial" w:cs="Arial"/>
          <w:sz w:val="21"/>
        </w:rPr>
        <w:t xml:space="preserve"> Learning</w:t>
      </w:r>
    </w:p>
    <w:p w14:paraId="2D3D3EB2" w14:textId="77777777" w:rsidR="00800D3E" w:rsidRPr="0042376F" w:rsidRDefault="00800D3E" w:rsidP="0042376F">
      <w:pPr>
        <w:pStyle w:val="BodyText"/>
        <w:spacing w:before="1"/>
        <w:rPr>
          <w:rFonts w:ascii="Arial" w:hAnsi="Arial" w:cs="Arial"/>
          <w:sz w:val="21"/>
        </w:rPr>
      </w:pPr>
    </w:p>
    <w:p w14:paraId="1F284F7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At Crookhey Hall School, EFL is used as the school’s central system for planning, monitoring and evidencing progress for pupils with special educational needs. EFL replaces traditional Individual Education Plans (IEPs) and reflects the school’s holistic, outcome-focused approach to meeting the needs of pupils with SEMH. As per The Schools White Paper 2026: Special Educational Needs and Disability (SEND) Reform, EFL will inform Individual Support Plans once guidance on this is received. </w:t>
      </w:r>
    </w:p>
    <w:p w14:paraId="687D522F" w14:textId="77777777" w:rsidR="0042376F" w:rsidRPr="0042376F" w:rsidRDefault="0042376F" w:rsidP="0042376F">
      <w:pPr>
        <w:pStyle w:val="BodyText"/>
        <w:spacing w:before="1"/>
        <w:rPr>
          <w:rFonts w:ascii="Arial" w:hAnsi="Arial" w:cs="Arial"/>
          <w:sz w:val="21"/>
        </w:rPr>
      </w:pPr>
    </w:p>
    <w:p w14:paraId="2AC6B9A1" w14:textId="77777777" w:rsidR="0042376F" w:rsidRDefault="0042376F" w:rsidP="0042376F">
      <w:pPr>
        <w:pStyle w:val="BodyText"/>
        <w:spacing w:before="1"/>
        <w:rPr>
          <w:rFonts w:ascii="Arial" w:hAnsi="Arial" w:cs="Arial"/>
          <w:sz w:val="21"/>
        </w:rPr>
      </w:pPr>
      <w:r w:rsidRPr="0042376F">
        <w:rPr>
          <w:rFonts w:ascii="Arial" w:hAnsi="Arial" w:cs="Arial"/>
          <w:sz w:val="21"/>
        </w:rPr>
        <w:t>6.1 Purpose of EFL</w:t>
      </w:r>
    </w:p>
    <w:p w14:paraId="5266F79D" w14:textId="77777777" w:rsidR="00800D3E" w:rsidRPr="0042376F" w:rsidRDefault="00800D3E" w:rsidP="0042376F">
      <w:pPr>
        <w:pStyle w:val="BodyText"/>
        <w:spacing w:before="1"/>
        <w:rPr>
          <w:rFonts w:ascii="Arial" w:hAnsi="Arial" w:cs="Arial"/>
          <w:sz w:val="21"/>
        </w:rPr>
      </w:pPr>
    </w:p>
    <w:p w14:paraId="24CC263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Evidence for Learning enables the school to:</w:t>
      </w:r>
    </w:p>
    <w:p w14:paraId="46E1CAF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Track progress against EHCP outcomes rather than isolated academic targets</w:t>
      </w:r>
    </w:p>
    <w:p w14:paraId="5F34432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Capture small steps of progress that are particularly significant for pupils with SEMH</w:t>
      </w:r>
    </w:p>
    <w:p w14:paraId="73018F8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r>
      <w:proofErr w:type="spellStart"/>
      <w:r w:rsidRPr="0042376F">
        <w:rPr>
          <w:rFonts w:ascii="Arial" w:hAnsi="Arial" w:cs="Arial"/>
          <w:sz w:val="21"/>
        </w:rPr>
        <w:t>Recognise</w:t>
      </w:r>
      <w:proofErr w:type="spellEnd"/>
      <w:r w:rsidRPr="0042376F">
        <w:rPr>
          <w:rFonts w:ascii="Arial" w:hAnsi="Arial" w:cs="Arial"/>
          <w:sz w:val="21"/>
        </w:rPr>
        <w:t xml:space="preserve"> progress across all areas of learning</w:t>
      </w:r>
    </w:p>
    <w:p w14:paraId="1DEB1B4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Ensure provision is </w:t>
      </w:r>
      <w:proofErr w:type="spellStart"/>
      <w:r w:rsidRPr="0042376F">
        <w:rPr>
          <w:rFonts w:ascii="Arial" w:hAnsi="Arial" w:cs="Arial"/>
          <w:sz w:val="21"/>
        </w:rPr>
        <w:t>personalised</w:t>
      </w:r>
      <w:proofErr w:type="spellEnd"/>
      <w:r w:rsidRPr="0042376F">
        <w:rPr>
          <w:rFonts w:ascii="Arial" w:hAnsi="Arial" w:cs="Arial"/>
          <w:sz w:val="21"/>
        </w:rPr>
        <w:t xml:space="preserve"> and responsive to individual need</w:t>
      </w:r>
    </w:p>
    <w:p w14:paraId="5F81934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Provide robust evidence to inform termly reviews and Annual Reviews</w:t>
      </w:r>
    </w:p>
    <w:p w14:paraId="08FB347B" w14:textId="77777777" w:rsidR="0042376F" w:rsidRPr="0042376F" w:rsidRDefault="0042376F" w:rsidP="0042376F">
      <w:pPr>
        <w:pStyle w:val="BodyText"/>
        <w:spacing w:before="1"/>
        <w:rPr>
          <w:rFonts w:ascii="Arial" w:hAnsi="Arial" w:cs="Arial"/>
          <w:sz w:val="21"/>
        </w:rPr>
      </w:pPr>
    </w:p>
    <w:p w14:paraId="2818FC92" w14:textId="77777777" w:rsidR="0042376F" w:rsidRDefault="0042376F" w:rsidP="0042376F">
      <w:pPr>
        <w:pStyle w:val="BodyText"/>
        <w:spacing w:before="1"/>
        <w:rPr>
          <w:rFonts w:ascii="Arial" w:hAnsi="Arial" w:cs="Arial"/>
          <w:sz w:val="21"/>
        </w:rPr>
      </w:pPr>
      <w:r w:rsidRPr="0042376F">
        <w:rPr>
          <w:rFonts w:ascii="Arial" w:hAnsi="Arial" w:cs="Arial"/>
          <w:sz w:val="21"/>
        </w:rPr>
        <w:t>6.2 Target Setting through EFL</w:t>
      </w:r>
    </w:p>
    <w:p w14:paraId="60B53111" w14:textId="77777777" w:rsidR="00800D3E" w:rsidRPr="0042376F" w:rsidRDefault="00800D3E" w:rsidP="0042376F">
      <w:pPr>
        <w:pStyle w:val="BodyText"/>
        <w:spacing w:before="1"/>
        <w:rPr>
          <w:rFonts w:ascii="Arial" w:hAnsi="Arial" w:cs="Arial"/>
          <w:sz w:val="21"/>
        </w:rPr>
      </w:pPr>
    </w:p>
    <w:p w14:paraId="619E351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Targets recorded within EFL:</w:t>
      </w:r>
    </w:p>
    <w:p w14:paraId="0D68B61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Are directly linked to EHCP outcomes</w:t>
      </w:r>
    </w:p>
    <w:p w14:paraId="051D487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Baseline outcomes to be completed termly</w:t>
      </w:r>
    </w:p>
    <w:p w14:paraId="4F7125F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Reflect individual starting points and pathways</w:t>
      </w:r>
    </w:p>
    <w:p w14:paraId="42C950F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Are informed by assessment data, clinical recommendations and staff professional judgement</w:t>
      </w:r>
    </w:p>
    <w:p w14:paraId="4032DE7B"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Are flexible and responsive </w:t>
      </w:r>
      <w:proofErr w:type="spellStart"/>
      <w:r w:rsidRPr="0042376F">
        <w:rPr>
          <w:rFonts w:ascii="Arial" w:hAnsi="Arial" w:cs="Arial"/>
          <w:sz w:val="21"/>
        </w:rPr>
        <w:t>recognising</w:t>
      </w:r>
      <w:proofErr w:type="spellEnd"/>
      <w:r w:rsidRPr="0042376F">
        <w:rPr>
          <w:rFonts w:ascii="Arial" w:hAnsi="Arial" w:cs="Arial"/>
          <w:sz w:val="21"/>
        </w:rPr>
        <w:t xml:space="preserve"> that progress for SEMH pupils may be non-linear</w:t>
      </w:r>
    </w:p>
    <w:p w14:paraId="7EA6AAAD" w14:textId="77777777" w:rsidR="00800D3E" w:rsidRPr="0042376F" w:rsidRDefault="00800D3E" w:rsidP="0042376F">
      <w:pPr>
        <w:pStyle w:val="BodyText"/>
        <w:spacing w:before="1"/>
        <w:rPr>
          <w:rFonts w:ascii="Arial" w:hAnsi="Arial" w:cs="Arial"/>
          <w:sz w:val="21"/>
        </w:rPr>
      </w:pPr>
    </w:p>
    <w:p w14:paraId="7A8DDF9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Targets may include:</w:t>
      </w:r>
    </w:p>
    <w:p w14:paraId="2FC8561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Academic learning</w:t>
      </w:r>
    </w:p>
    <w:p w14:paraId="339B71E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Emotional regulation and self-management</w:t>
      </w:r>
    </w:p>
    <w:p w14:paraId="6D6E1BB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Communication and interaction</w:t>
      </w:r>
    </w:p>
    <w:p w14:paraId="342AF38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Sensory regulation and physical needs</w:t>
      </w:r>
    </w:p>
    <w:p w14:paraId="6ECE7CF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Independence, engagement and life skills</w:t>
      </w:r>
    </w:p>
    <w:p w14:paraId="029C8BD7" w14:textId="77777777" w:rsidR="0042376F" w:rsidRPr="0042376F" w:rsidRDefault="0042376F" w:rsidP="0042376F">
      <w:pPr>
        <w:pStyle w:val="BodyText"/>
        <w:spacing w:before="1"/>
        <w:rPr>
          <w:rFonts w:ascii="Arial" w:hAnsi="Arial" w:cs="Arial"/>
          <w:sz w:val="21"/>
        </w:rPr>
      </w:pPr>
    </w:p>
    <w:p w14:paraId="4AAD597F" w14:textId="77777777" w:rsidR="0042376F" w:rsidRDefault="0042376F" w:rsidP="0042376F">
      <w:pPr>
        <w:pStyle w:val="BodyText"/>
        <w:spacing w:before="1"/>
        <w:rPr>
          <w:rFonts w:ascii="Arial" w:hAnsi="Arial" w:cs="Arial"/>
          <w:sz w:val="21"/>
        </w:rPr>
      </w:pPr>
      <w:r w:rsidRPr="0042376F">
        <w:rPr>
          <w:rFonts w:ascii="Arial" w:hAnsi="Arial" w:cs="Arial"/>
          <w:sz w:val="21"/>
        </w:rPr>
        <w:t>6.3 Monitoring and Reviewing Progress</w:t>
      </w:r>
    </w:p>
    <w:p w14:paraId="1308E8AD" w14:textId="77777777" w:rsidR="00800D3E" w:rsidRPr="0042376F" w:rsidRDefault="00800D3E" w:rsidP="0042376F">
      <w:pPr>
        <w:pStyle w:val="BodyText"/>
        <w:spacing w:before="1"/>
        <w:rPr>
          <w:rFonts w:ascii="Arial" w:hAnsi="Arial" w:cs="Arial"/>
          <w:sz w:val="21"/>
        </w:rPr>
      </w:pPr>
    </w:p>
    <w:p w14:paraId="774F4549" w14:textId="77777777" w:rsidR="0042376F" w:rsidRDefault="0042376F" w:rsidP="0042376F">
      <w:pPr>
        <w:pStyle w:val="BodyText"/>
        <w:spacing w:before="1"/>
        <w:rPr>
          <w:rFonts w:ascii="Arial" w:hAnsi="Arial" w:cs="Arial"/>
          <w:sz w:val="21"/>
        </w:rPr>
      </w:pPr>
      <w:r w:rsidRPr="0042376F">
        <w:rPr>
          <w:rFonts w:ascii="Arial" w:hAnsi="Arial" w:cs="Arial"/>
          <w:sz w:val="21"/>
        </w:rPr>
        <w:t>Progress against EFL targets is monitored on an ongoing basis by class teams, Assistant Heads and the SENDCo Team.</w:t>
      </w:r>
    </w:p>
    <w:p w14:paraId="5124A9F4" w14:textId="77777777" w:rsidR="00800D3E" w:rsidRPr="0042376F" w:rsidRDefault="00800D3E" w:rsidP="0042376F">
      <w:pPr>
        <w:pStyle w:val="BodyText"/>
        <w:spacing w:before="1"/>
        <w:rPr>
          <w:rFonts w:ascii="Arial" w:hAnsi="Arial" w:cs="Arial"/>
          <w:sz w:val="21"/>
        </w:rPr>
      </w:pPr>
    </w:p>
    <w:p w14:paraId="372204C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Monitoring includes:</w:t>
      </w:r>
    </w:p>
    <w:p w14:paraId="2F1EC29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Regular review of progress towards targets- each term </w:t>
      </w:r>
      <w:proofErr w:type="gramStart"/>
      <w:r w:rsidRPr="0042376F">
        <w:rPr>
          <w:rFonts w:ascii="Arial" w:hAnsi="Arial" w:cs="Arial"/>
          <w:sz w:val="21"/>
        </w:rPr>
        <w:t>targets</w:t>
      </w:r>
      <w:proofErr w:type="gramEnd"/>
      <w:r w:rsidRPr="0042376F">
        <w:rPr>
          <w:rFonts w:ascii="Arial" w:hAnsi="Arial" w:cs="Arial"/>
          <w:sz w:val="21"/>
        </w:rPr>
        <w:t xml:space="preserve"> must be inputted and reviewed</w:t>
      </w:r>
    </w:p>
    <w:p w14:paraId="4A1B71A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Adaptation of strategies where progress is limited</w:t>
      </w:r>
    </w:p>
    <w:p w14:paraId="19E3A48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Collaborative discussion with clinical professionals where appropriate</w:t>
      </w:r>
    </w:p>
    <w:p w14:paraId="4D2BA3D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Formal reviews take place termly and inform:</w:t>
      </w:r>
    </w:p>
    <w:p w14:paraId="1E3A207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Termly pupil reports</w:t>
      </w:r>
    </w:p>
    <w:p w14:paraId="36FB49A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Adjustments to provision</w:t>
      </w:r>
    </w:p>
    <w:p w14:paraId="61451A6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EHCP Annual Reviews</w:t>
      </w:r>
    </w:p>
    <w:p w14:paraId="3313BF7C" w14:textId="77777777" w:rsidR="0042376F" w:rsidRPr="0042376F" w:rsidRDefault="0042376F" w:rsidP="0042376F">
      <w:pPr>
        <w:pStyle w:val="BodyText"/>
        <w:spacing w:before="1"/>
        <w:rPr>
          <w:rFonts w:ascii="Arial" w:hAnsi="Arial" w:cs="Arial"/>
          <w:sz w:val="21"/>
        </w:rPr>
      </w:pPr>
    </w:p>
    <w:p w14:paraId="17A5C381" w14:textId="77777777" w:rsidR="0042376F" w:rsidRDefault="0042376F" w:rsidP="0042376F">
      <w:pPr>
        <w:pStyle w:val="BodyText"/>
        <w:spacing w:before="1"/>
        <w:rPr>
          <w:rFonts w:ascii="Arial" w:hAnsi="Arial" w:cs="Arial"/>
          <w:sz w:val="21"/>
        </w:rPr>
      </w:pPr>
      <w:r w:rsidRPr="0042376F">
        <w:rPr>
          <w:rFonts w:ascii="Arial" w:hAnsi="Arial" w:cs="Arial"/>
          <w:sz w:val="21"/>
        </w:rPr>
        <w:t>6.4 Evidence Capture</w:t>
      </w:r>
    </w:p>
    <w:p w14:paraId="2FE94D05" w14:textId="77777777" w:rsidR="00800D3E" w:rsidRPr="0042376F" w:rsidRDefault="00800D3E" w:rsidP="0042376F">
      <w:pPr>
        <w:pStyle w:val="BodyText"/>
        <w:spacing w:before="1"/>
        <w:rPr>
          <w:rFonts w:ascii="Arial" w:hAnsi="Arial" w:cs="Arial"/>
          <w:sz w:val="21"/>
        </w:rPr>
      </w:pPr>
    </w:p>
    <w:p w14:paraId="4D49DBF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EFL allows for a wide range of evidence to be captured, including:</w:t>
      </w:r>
    </w:p>
    <w:p w14:paraId="2588841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Written observations and reflections</w:t>
      </w:r>
    </w:p>
    <w:p w14:paraId="0140861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Photographic and video evidence</w:t>
      </w:r>
    </w:p>
    <w:p w14:paraId="2365772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Work samples</w:t>
      </w:r>
    </w:p>
    <w:p w14:paraId="0699CA2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Therapeutic and clinical observations</w:t>
      </w:r>
    </w:p>
    <w:p w14:paraId="54EBE542"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Pupil voice contributions where appropriate</w:t>
      </w:r>
    </w:p>
    <w:p w14:paraId="413DBAF0" w14:textId="77777777" w:rsidR="00800D3E" w:rsidRPr="0042376F" w:rsidRDefault="00800D3E" w:rsidP="0042376F">
      <w:pPr>
        <w:pStyle w:val="BodyText"/>
        <w:spacing w:before="1"/>
        <w:rPr>
          <w:rFonts w:ascii="Arial" w:hAnsi="Arial" w:cs="Arial"/>
          <w:sz w:val="21"/>
        </w:rPr>
      </w:pPr>
    </w:p>
    <w:p w14:paraId="78C6FCF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This approach ensures that progress which may not be reflected through traditional assessment methods is </w:t>
      </w:r>
      <w:proofErr w:type="spellStart"/>
      <w:r w:rsidRPr="0042376F">
        <w:rPr>
          <w:rFonts w:ascii="Arial" w:hAnsi="Arial" w:cs="Arial"/>
          <w:sz w:val="21"/>
        </w:rPr>
        <w:t>recognised</w:t>
      </w:r>
      <w:proofErr w:type="spellEnd"/>
      <w:r w:rsidRPr="0042376F">
        <w:rPr>
          <w:rFonts w:ascii="Arial" w:hAnsi="Arial" w:cs="Arial"/>
          <w:sz w:val="21"/>
        </w:rPr>
        <w:t xml:space="preserve"> and valued.</w:t>
      </w:r>
    </w:p>
    <w:p w14:paraId="04E27130" w14:textId="77777777" w:rsidR="0042376F" w:rsidRPr="0042376F" w:rsidRDefault="0042376F" w:rsidP="0042376F">
      <w:pPr>
        <w:pStyle w:val="BodyText"/>
        <w:spacing w:before="1"/>
        <w:rPr>
          <w:rFonts w:ascii="Arial" w:hAnsi="Arial" w:cs="Arial"/>
          <w:sz w:val="21"/>
        </w:rPr>
      </w:pPr>
    </w:p>
    <w:p w14:paraId="7E1CE46C" w14:textId="77777777" w:rsidR="0042376F" w:rsidRDefault="0042376F" w:rsidP="0042376F">
      <w:pPr>
        <w:pStyle w:val="BodyText"/>
        <w:spacing w:before="1"/>
        <w:rPr>
          <w:rFonts w:ascii="Arial" w:hAnsi="Arial" w:cs="Arial"/>
          <w:sz w:val="21"/>
        </w:rPr>
      </w:pPr>
      <w:r w:rsidRPr="0042376F">
        <w:rPr>
          <w:rFonts w:ascii="Arial" w:hAnsi="Arial" w:cs="Arial"/>
          <w:sz w:val="21"/>
        </w:rPr>
        <w:t>6.5 Role of Staff and Accountability</w:t>
      </w:r>
    </w:p>
    <w:p w14:paraId="4D5F2C4A" w14:textId="77777777" w:rsidR="00800D3E" w:rsidRPr="0042376F" w:rsidRDefault="00800D3E" w:rsidP="0042376F">
      <w:pPr>
        <w:pStyle w:val="BodyText"/>
        <w:spacing w:before="1"/>
        <w:rPr>
          <w:rFonts w:ascii="Arial" w:hAnsi="Arial" w:cs="Arial"/>
          <w:sz w:val="21"/>
        </w:rPr>
      </w:pPr>
    </w:p>
    <w:p w14:paraId="357406F6" w14:textId="77777777" w:rsidR="0042376F" w:rsidRDefault="0042376F" w:rsidP="0042376F">
      <w:pPr>
        <w:pStyle w:val="BodyText"/>
        <w:spacing w:before="1"/>
        <w:rPr>
          <w:rFonts w:ascii="Arial" w:hAnsi="Arial" w:cs="Arial"/>
          <w:sz w:val="21"/>
        </w:rPr>
      </w:pPr>
      <w:r w:rsidRPr="0042376F">
        <w:rPr>
          <w:rFonts w:ascii="Arial" w:hAnsi="Arial" w:cs="Arial"/>
          <w:sz w:val="21"/>
        </w:rPr>
        <w:t>All staff working with pupils are responsible for contributing to Evidence for Learning.</w:t>
      </w:r>
    </w:p>
    <w:p w14:paraId="5B032099" w14:textId="77777777" w:rsidR="00800D3E" w:rsidRPr="0042376F" w:rsidRDefault="00800D3E" w:rsidP="0042376F">
      <w:pPr>
        <w:pStyle w:val="BodyText"/>
        <w:spacing w:before="1"/>
        <w:rPr>
          <w:rFonts w:ascii="Arial" w:hAnsi="Arial" w:cs="Arial"/>
          <w:sz w:val="21"/>
        </w:rPr>
      </w:pPr>
    </w:p>
    <w:p w14:paraId="3F3BCB6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ensures:</w:t>
      </w:r>
    </w:p>
    <w:p w14:paraId="73F8206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 shared understanding of pupil progress</w:t>
      </w:r>
    </w:p>
    <w:p w14:paraId="11005A1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Consistency across classes and pathways</w:t>
      </w:r>
    </w:p>
    <w:p w14:paraId="558D57F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Clear accountability for meeting EHCP outcomes</w:t>
      </w:r>
    </w:p>
    <w:p w14:paraId="2A743AE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SENDCo Team oversees the quality and consistency of EFL use and ensures that it is used effectively to inform planning and review.</w:t>
      </w:r>
    </w:p>
    <w:p w14:paraId="48049525" w14:textId="77777777" w:rsidR="0042376F" w:rsidRPr="0042376F" w:rsidRDefault="0042376F" w:rsidP="0042376F">
      <w:pPr>
        <w:pStyle w:val="BodyText"/>
        <w:spacing w:before="1"/>
        <w:rPr>
          <w:rFonts w:ascii="Arial" w:hAnsi="Arial" w:cs="Arial"/>
          <w:sz w:val="21"/>
        </w:rPr>
      </w:pPr>
    </w:p>
    <w:p w14:paraId="72DA957D" w14:textId="77777777" w:rsidR="0042376F" w:rsidRDefault="0042376F" w:rsidP="0042376F">
      <w:pPr>
        <w:pStyle w:val="BodyText"/>
        <w:spacing w:before="1"/>
        <w:rPr>
          <w:rFonts w:ascii="Arial" w:hAnsi="Arial" w:cs="Arial"/>
          <w:sz w:val="21"/>
        </w:rPr>
      </w:pPr>
      <w:r w:rsidRPr="0042376F">
        <w:rPr>
          <w:rFonts w:ascii="Arial" w:hAnsi="Arial" w:cs="Arial"/>
          <w:sz w:val="21"/>
        </w:rPr>
        <w:t>6.6 EFL and Reporting</w:t>
      </w:r>
    </w:p>
    <w:p w14:paraId="6BD41F3B" w14:textId="77777777" w:rsidR="00800D3E" w:rsidRPr="0042376F" w:rsidRDefault="00800D3E" w:rsidP="0042376F">
      <w:pPr>
        <w:pStyle w:val="BodyText"/>
        <w:spacing w:before="1"/>
        <w:rPr>
          <w:rFonts w:ascii="Arial" w:hAnsi="Arial" w:cs="Arial"/>
          <w:sz w:val="21"/>
        </w:rPr>
      </w:pPr>
    </w:p>
    <w:p w14:paraId="46A5CF9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Information recorded within EFL directly informs:</w:t>
      </w:r>
    </w:p>
    <w:p w14:paraId="62191B4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Termly reports exploring each area of the EHCP</w:t>
      </w:r>
    </w:p>
    <w:p w14:paraId="7838940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Annual Review documentation</w:t>
      </w:r>
    </w:p>
    <w:p w14:paraId="2D94194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Discussions with parents and carers</w:t>
      </w:r>
    </w:p>
    <w:p w14:paraId="259A83F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Whole-school monitoring of SEN provision</w:t>
      </w:r>
    </w:p>
    <w:p w14:paraId="33C4BBD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Individual Pupil Progress data and tracking </w:t>
      </w:r>
    </w:p>
    <w:p w14:paraId="1D683580" w14:textId="77777777" w:rsidR="0042376F" w:rsidRPr="0042376F" w:rsidRDefault="0042376F" w:rsidP="0042376F">
      <w:pPr>
        <w:pStyle w:val="BodyText"/>
        <w:spacing w:before="1"/>
        <w:rPr>
          <w:rFonts w:ascii="Arial" w:hAnsi="Arial" w:cs="Arial"/>
          <w:sz w:val="21"/>
        </w:rPr>
      </w:pPr>
    </w:p>
    <w:p w14:paraId="41D94106" w14:textId="77777777" w:rsidR="0042376F" w:rsidRDefault="0042376F" w:rsidP="0042376F">
      <w:pPr>
        <w:pStyle w:val="BodyText"/>
        <w:spacing w:before="1"/>
        <w:rPr>
          <w:rFonts w:ascii="Arial" w:hAnsi="Arial" w:cs="Arial"/>
          <w:sz w:val="21"/>
        </w:rPr>
      </w:pPr>
      <w:r w:rsidRPr="0042376F">
        <w:rPr>
          <w:rFonts w:ascii="Arial" w:hAnsi="Arial" w:cs="Arial"/>
          <w:sz w:val="21"/>
        </w:rPr>
        <w:t>6.7 EFL within our Trauma-Informed Practice Context</w:t>
      </w:r>
    </w:p>
    <w:p w14:paraId="125454A9" w14:textId="77777777" w:rsidR="00800D3E" w:rsidRPr="0042376F" w:rsidRDefault="00800D3E" w:rsidP="0042376F">
      <w:pPr>
        <w:pStyle w:val="BodyText"/>
        <w:spacing w:before="1"/>
        <w:rPr>
          <w:rFonts w:ascii="Arial" w:hAnsi="Arial" w:cs="Arial"/>
          <w:sz w:val="21"/>
        </w:rPr>
      </w:pPr>
    </w:p>
    <w:p w14:paraId="46A04EA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use of Evidence for Learning reflects the school’s trauma-informed approach by:</w:t>
      </w:r>
    </w:p>
    <w:p w14:paraId="0EF5735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Valuing relational and emotional progress</w:t>
      </w:r>
    </w:p>
    <w:p w14:paraId="7955DBC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r>
      <w:proofErr w:type="spellStart"/>
      <w:r w:rsidRPr="0042376F">
        <w:rPr>
          <w:rFonts w:ascii="Arial" w:hAnsi="Arial" w:cs="Arial"/>
          <w:sz w:val="21"/>
        </w:rPr>
        <w:t>Recognising</w:t>
      </w:r>
      <w:proofErr w:type="spellEnd"/>
      <w:r w:rsidRPr="0042376F">
        <w:rPr>
          <w:rFonts w:ascii="Arial" w:hAnsi="Arial" w:cs="Arial"/>
          <w:sz w:val="21"/>
        </w:rPr>
        <w:t xml:space="preserve"> that progress may occur in small, incremental steps</w:t>
      </w:r>
    </w:p>
    <w:p w14:paraId="6DDDCDC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Supporting reflective practice rather than deficit-based judgements</w:t>
      </w:r>
    </w:p>
    <w:p w14:paraId="6B662E54" w14:textId="77777777" w:rsidR="0042376F" w:rsidRPr="0042376F" w:rsidRDefault="0042376F" w:rsidP="0042376F">
      <w:pPr>
        <w:pStyle w:val="BodyText"/>
        <w:spacing w:before="1"/>
        <w:rPr>
          <w:rFonts w:ascii="Arial" w:hAnsi="Arial" w:cs="Arial"/>
          <w:sz w:val="21"/>
        </w:rPr>
      </w:pPr>
    </w:p>
    <w:p w14:paraId="4A0C37F6" w14:textId="77777777" w:rsidR="0042376F" w:rsidRPr="0042376F" w:rsidRDefault="0042376F" w:rsidP="0042376F">
      <w:pPr>
        <w:pStyle w:val="BodyText"/>
        <w:spacing w:before="1"/>
        <w:rPr>
          <w:rFonts w:ascii="Arial" w:hAnsi="Arial" w:cs="Arial"/>
          <w:sz w:val="21"/>
        </w:rPr>
      </w:pPr>
    </w:p>
    <w:p w14:paraId="51CBC47D" w14:textId="77777777" w:rsidR="0042376F" w:rsidRDefault="0042376F" w:rsidP="0042376F">
      <w:pPr>
        <w:pStyle w:val="BodyText"/>
        <w:spacing w:before="1"/>
        <w:rPr>
          <w:rFonts w:ascii="Arial" w:hAnsi="Arial" w:cs="Arial"/>
          <w:sz w:val="21"/>
        </w:rPr>
      </w:pPr>
      <w:r w:rsidRPr="0042376F">
        <w:rPr>
          <w:rFonts w:ascii="Arial" w:hAnsi="Arial" w:cs="Arial"/>
          <w:sz w:val="21"/>
        </w:rPr>
        <w:t>7.0 Annual Reviews</w:t>
      </w:r>
    </w:p>
    <w:p w14:paraId="6E110AB5" w14:textId="77777777" w:rsidR="00800D3E" w:rsidRPr="0042376F" w:rsidRDefault="00800D3E" w:rsidP="0042376F">
      <w:pPr>
        <w:pStyle w:val="BodyText"/>
        <w:spacing w:before="1"/>
        <w:rPr>
          <w:rFonts w:ascii="Arial" w:hAnsi="Arial" w:cs="Arial"/>
          <w:sz w:val="21"/>
        </w:rPr>
      </w:pPr>
    </w:p>
    <w:p w14:paraId="113DCD6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Crookhey Hall is committed to ensuring that pupils’ EHCP outcomes are reviewed thoroughly, collaboratively, and in line with statutory guidance. Annual Reviews are a key mechanism to monitor and evaluate the progress of each pupil, ensure provision is effective, and make any adjustments required to meet changing needs.</w:t>
      </w:r>
    </w:p>
    <w:p w14:paraId="0AFC86D0" w14:textId="77777777" w:rsidR="0042376F" w:rsidRPr="0042376F" w:rsidRDefault="0042376F" w:rsidP="0042376F">
      <w:pPr>
        <w:pStyle w:val="BodyText"/>
        <w:spacing w:before="1"/>
        <w:rPr>
          <w:rFonts w:ascii="Arial" w:hAnsi="Arial" w:cs="Arial"/>
          <w:sz w:val="21"/>
        </w:rPr>
      </w:pPr>
    </w:p>
    <w:p w14:paraId="14CC901D" w14:textId="77777777" w:rsidR="0042376F" w:rsidRDefault="0042376F" w:rsidP="0042376F">
      <w:pPr>
        <w:pStyle w:val="BodyText"/>
        <w:spacing w:before="1"/>
        <w:rPr>
          <w:rFonts w:ascii="Arial" w:hAnsi="Arial" w:cs="Arial"/>
          <w:sz w:val="21"/>
        </w:rPr>
      </w:pPr>
      <w:r w:rsidRPr="0042376F">
        <w:rPr>
          <w:rFonts w:ascii="Arial" w:hAnsi="Arial" w:cs="Arial"/>
          <w:sz w:val="21"/>
        </w:rPr>
        <w:t>Purpose of Annual Reviews</w:t>
      </w:r>
    </w:p>
    <w:p w14:paraId="63020719" w14:textId="77777777" w:rsidR="00800D3E" w:rsidRPr="0042376F" w:rsidRDefault="00800D3E" w:rsidP="0042376F">
      <w:pPr>
        <w:pStyle w:val="BodyText"/>
        <w:spacing w:before="1"/>
        <w:rPr>
          <w:rFonts w:ascii="Arial" w:hAnsi="Arial" w:cs="Arial"/>
          <w:sz w:val="21"/>
        </w:rPr>
      </w:pPr>
    </w:p>
    <w:p w14:paraId="06C1650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Annual Reviews at Crookhey Hall aim to:</w:t>
      </w:r>
    </w:p>
    <w:p w14:paraId="444CA13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Review progress against EHCP outcomes in all areas, including:</w:t>
      </w:r>
    </w:p>
    <w:p w14:paraId="4AD2A51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Academic learning</w:t>
      </w:r>
    </w:p>
    <w:p w14:paraId="0E14F7F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Communication and interaction</w:t>
      </w:r>
    </w:p>
    <w:p w14:paraId="557A966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Cognition and learning</w:t>
      </w:r>
    </w:p>
    <w:p w14:paraId="5AE9B48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Social, emotional and mental health (SEMH)</w:t>
      </w:r>
    </w:p>
    <w:p w14:paraId="52C0871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Sensory and physical needs</w:t>
      </w:r>
    </w:p>
    <w:p w14:paraId="3F0AB56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Evaluate effectiveness of provision and interventions:</w:t>
      </w:r>
    </w:p>
    <w:p w14:paraId="18DEE20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Evidence is drawn from Evidence for Learning (EFL), termly reports, clinical input, and teaching observations</w:t>
      </w:r>
    </w:p>
    <w:p w14:paraId="3992E33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 xml:space="preserve">Progress monitoring includes assessments, intervention outcomes (e.g., Lexia, English </w:t>
      </w:r>
      <w:proofErr w:type="spellStart"/>
      <w:r w:rsidRPr="0042376F">
        <w:rPr>
          <w:rFonts w:ascii="Arial" w:hAnsi="Arial" w:cs="Arial"/>
          <w:sz w:val="21"/>
        </w:rPr>
        <w:t>TouchType</w:t>
      </w:r>
      <w:proofErr w:type="spellEnd"/>
      <w:r w:rsidRPr="0042376F">
        <w:rPr>
          <w:rFonts w:ascii="Arial" w:hAnsi="Arial" w:cs="Arial"/>
          <w:sz w:val="21"/>
        </w:rPr>
        <w:t>), and baseline tools (e.g., STAR assessments)</w:t>
      </w:r>
    </w:p>
    <w:p w14:paraId="532299C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Plan next steps and updates:</w:t>
      </w:r>
    </w:p>
    <w:p w14:paraId="717346D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Identify areas of continuing need</w:t>
      </w:r>
    </w:p>
    <w:p w14:paraId="6E72234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Agree short- and long-term targets</w:t>
      </w:r>
    </w:p>
    <w:p w14:paraId="2BC09EBB" w14:textId="77777777" w:rsidR="0042376F" w:rsidRPr="0042376F" w:rsidRDefault="0042376F" w:rsidP="0042376F">
      <w:pPr>
        <w:pStyle w:val="BodyText"/>
        <w:spacing w:before="1"/>
        <w:rPr>
          <w:rFonts w:ascii="Arial" w:hAnsi="Arial" w:cs="Arial"/>
          <w:sz w:val="21"/>
        </w:rPr>
      </w:pPr>
      <w:proofErr w:type="gramStart"/>
      <w:r w:rsidRPr="0042376F">
        <w:rPr>
          <w:rFonts w:ascii="Arial" w:hAnsi="Arial" w:cs="Arial"/>
          <w:sz w:val="21"/>
        </w:rPr>
        <w:t>o</w:t>
      </w:r>
      <w:r w:rsidRPr="0042376F">
        <w:rPr>
          <w:rFonts w:ascii="Arial" w:hAnsi="Arial" w:cs="Arial"/>
          <w:sz w:val="21"/>
        </w:rPr>
        <w:tab/>
        <w:t>Update</w:t>
      </w:r>
      <w:proofErr w:type="gramEnd"/>
      <w:r w:rsidRPr="0042376F">
        <w:rPr>
          <w:rFonts w:ascii="Arial" w:hAnsi="Arial" w:cs="Arial"/>
          <w:sz w:val="21"/>
        </w:rPr>
        <w:t xml:space="preserve"> EHCP objectives in collaboration with parents, carers, and multi-agency professionals</w:t>
      </w:r>
    </w:p>
    <w:p w14:paraId="1796457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Ensure </w:t>
      </w:r>
      <w:proofErr w:type="gramStart"/>
      <w:r w:rsidRPr="0042376F">
        <w:rPr>
          <w:rFonts w:ascii="Arial" w:hAnsi="Arial" w:cs="Arial"/>
          <w:sz w:val="21"/>
        </w:rPr>
        <w:t>pupil</w:t>
      </w:r>
      <w:proofErr w:type="gramEnd"/>
      <w:r w:rsidRPr="0042376F">
        <w:rPr>
          <w:rFonts w:ascii="Arial" w:hAnsi="Arial" w:cs="Arial"/>
          <w:sz w:val="21"/>
        </w:rPr>
        <w:t xml:space="preserve"> voice is heard:</w:t>
      </w:r>
    </w:p>
    <w:p w14:paraId="7AF40F1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Pupils contribute their views in ways appropriate to their age and ability</w:t>
      </w:r>
    </w:p>
    <w:p w14:paraId="7FF4DBC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r>
      <w:proofErr w:type="spellStart"/>
      <w:r w:rsidRPr="0042376F">
        <w:rPr>
          <w:rFonts w:ascii="Arial" w:hAnsi="Arial" w:cs="Arial"/>
          <w:sz w:val="21"/>
        </w:rPr>
        <w:t>Personalised</w:t>
      </w:r>
      <w:proofErr w:type="spellEnd"/>
      <w:r w:rsidRPr="0042376F">
        <w:rPr>
          <w:rFonts w:ascii="Arial" w:hAnsi="Arial" w:cs="Arial"/>
          <w:sz w:val="21"/>
        </w:rPr>
        <w:t xml:space="preserve"> approaches are used to ensure pupils feel seen and understood</w:t>
      </w:r>
    </w:p>
    <w:p w14:paraId="6FA007BB" w14:textId="77777777" w:rsidR="0042376F" w:rsidRPr="0042376F" w:rsidRDefault="0042376F" w:rsidP="0042376F">
      <w:pPr>
        <w:pStyle w:val="BodyText"/>
        <w:spacing w:before="1"/>
        <w:rPr>
          <w:rFonts w:ascii="Arial" w:hAnsi="Arial" w:cs="Arial"/>
          <w:sz w:val="21"/>
        </w:rPr>
      </w:pPr>
    </w:p>
    <w:p w14:paraId="695571D0" w14:textId="77777777" w:rsidR="0042376F" w:rsidRDefault="0042376F" w:rsidP="0042376F">
      <w:pPr>
        <w:pStyle w:val="BodyText"/>
        <w:spacing w:before="1"/>
        <w:rPr>
          <w:rFonts w:ascii="Arial" w:hAnsi="Arial" w:cs="Arial"/>
          <w:sz w:val="21"/>
        </w:rPr>
      </w:pPr>
      <w:r w:rsidRPr="0042376F">
        <w:rPr>
          <w:rFonts w:ascii="Arial" w:hAnsi="Arial" w:cs="Arial"/>
          <w:sz w:val="21"/>
        </w:rPr>
        <w:t>Process</w:t>
      </w:r>
    </w:p>
    <w:p w14:paraId="5C83FB27" w14:textId="77777777" w:rsidR="00800D3E" w:rsidRPr="0042376F" w:rsidRDefault="00800D3E" w:rsidP="0042376F">
      <w:pPr>
        <w:pStyle w:val="BodyText"/>
        <w:spacing w:before="1"/>
        <w:rPr>
          <w:rFonts w:ascii="Arial" w:hAnsi="Arial" w:cs="Arial"/>
          <w:sz w:val="21"/>
        </w:rPr>
      </w:pPr>
    </w:p>
    <w:p w14:paraId="0DFC338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Preparation</w:t>
      </w:r>
    </w:p>
    <w:p w14:paraId="1F5151EE" w14:textId="77777777" w:rsidR="0042376F" w:rsidRPr="0042376F" w:rsidRDefault="0042376F" w:rsidP="0042376F">
      <w:pPr>
        <w:pStyle w:val="BodyText"/>
        <w:spacing w:before="1"/>
        <w:rPr>
          <w:rFonts w:ascii="Arial" w:hAnsi="Arial" w:cs="Arial"/>
          <w:sz w:val="21"/>
        </w:rPr>
      </w:pPr>
      <w:proofErr w:type="gramStart"/>
      <w:r w:rsidRPr="0042376F">
        <w:rPr>
          <w:rFonts w:ascii="Arial" w:hAnsi="Arial" w:cs="Arial"/>
          <w:sz w:val="21"/>
        </w:rPr>
        <w:t>o</w:t>
      </w:r>
      <w:r w:rsidRPr="0042376F">
        <w:rPr>
          <w:rFonts w:ascii="Arial" w:hAnsi="Arial" w:cs="Arial"/>
          <w:sz w:val="21"/>
        </w:rPr>
        <w:tab/>
        <w:t>SENDCo</w:t>
      </w:r>
      <w:proofErr w:type="gramEnd"/>
      <w:r w:rsidRPr="0042376F">
        <w:rPr>
          <w:rFonts w:ascii="Arial" w:hAnsi="Arial" w:cs="Arial"/>
          <w:sz w:val="21"/>
        </w:rPr>
        <w:t xml:space="preserve"> coordinates all documentation and data from teaching staff 4 weeks prior to review </w:t>
      </w:r>
    </w:p>
    <w:p w14:paraId="0DC0DE6C" w14:textId="77777777" w:rsidR="0042376F" w:rsidRPr="0042376F" w:rsidRDefault="0042376F" w:rsidP="0042376F">
      <w:pPr>
        <w:pStyle w:val="BodyText"/>
        <w:spacing w:before="1"/>
        <w:rPr>
          <w:rFonts w:ascii="Arial" w:hAnsi="Arial" w:cs="Arial"/>
          <w:sz w:val="21"/>
        </w:rPr>
      </w:pPr>
      <w:proofErr w:type="gramStart"/>
      <w:r w:rsidRPr="0042376F">
        <w:rPr>
          <w:rFonts w:ascii="Arial" w:hAnsi="Arial" w:cs="Arial"/>
          <w:sz w:val="21"/>
        </w:rPr>
        <w:t>o</w:t>
      </w:r>
      <w:r w:rsidRPr="0042376F">
        <w:rPr>
          <w:rFonts w:ascii="Arial" w:hAnsi="Arial" w:cs="Arial"/>
          <w:sz w:val="21"/>
        </w:rPr>
        <w:tab/>
        <w:t>Staff</w:t>
      </w:r>
      <w:proofErr w:type="gramEnd"/>
      <w:r w:rsidRPr="0042376F">
        <w:rPr>
          <w:rFonts w:ascii="Arial" w:hAnsi="Arial" w:cs="Arial"/>
          <w:sz w:val="21"/>
        </w:rPr>
        <w:t xml:space="preserve"> submit evidence of progress, interventions, and observations</w:t>
      </w:r>
    </w:p>
    <w:p w14:paraId="3B21893C" w14:textId="77777777" w:rsid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Clinical team contributions are collated</w:t>
      </w:r>
    </w:p>
    <w:p w14:paraId="13E490DA" w14:textId="77777777" w:rsidR="00800D3E" w:rsidRPr="0042376F" w:rsidRDefault="00800D3E" w:rsidP="0042376F">
      <w:pPr>
        <w:pStyle w:val="BodyText"/>
        <w:spacing w:before="1"/>
        <w:rPr>
          <w:rFonts w:ascii="Arial" w:hAnsi="Arial" w:cs="Arial"/>
          <w:sz w:val="21"/>
        </w:rPr>
      </w:pPr>
    </w:p>
    <w:p w14:paraId="109A9EE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Meeting</w:t>
      </w:r>
    </w:p>
    <w:p w14:paraId="16CE270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Attended by: Parents/carers, SENDCo, Assistant SENDCo (where appropriate), key teaching staff, clinical team members, and the pupil (as appropriate)</w:t>
      </w:r>
    </w:p>
    <w:p w14:paraId="7DBB489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EHCP outcomes are reviewed holistically, considering academic, SEMH, social, and therapeutic progress</w:t>
      </w:r>
    </w:p>
    <w:p w14:paraId="14DC08D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Any barriers to progress are discussed and strategies agreed</w:t>
      </w:r>
    </w:p>
    <w:p w14:paraId="584D01F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Documentation and Action</w:t>
      </w:r>
    </w:p>
    <w:p w14:paraId="1D5242D8" w14:textId="77777777" w:rsidR="0042376F" w:rsidRPr="0042376F" w:rsidRDefault="0042376F" w:rsidP="0042376F">
      <w:pPr>
        <w:pStyle w:val="BodyText"/>
        <w:spacing w:before="1"/>
        <w:rPr>
          <w:rFonts w:ascii="Arial" w:hAnsi="Arial" w:cs="Arial"/>
          <w:sz w:val="21"/>
        </w:rPr>
      </w:pPr>
      <w:proofErr w:type="gramStart"/>
      <w:r w:rsidRPr="0042376F">
        <w:rPr>
          <w:rFonts w:ascii="Arial" w:hAnsi="Arial" w:cs="Arial"/>
          <w:sz w:val="21"/>
        </w:rPr>
        <w:t>o</w:t>
      </w:r>
      <w:r w:rsidRPr="0042376F">
        <w:rPr>
          <w:rFonts w:ascii="Arial" w:hAnsi="Arial" w:cs="Arial"/>
          <w:sz w:val="21"/>
        </w:rPr>
        <w:tab/>
        <w:t>SENDCo</w:t>
      </w:r>
      <w:proofErr w:type="gramEnd"/>
      <w:r w:rsidRPr="0042376F">
        <w:rPr>
          <w:rFonts w:ascii="Arial" w:hAnsi="Arial" w:cs="Arial"/>
          <w:sz w:val="21"/>
        </w:rPr>
        <w:t xml:space="preserve"> records decisions, recommended amendments, and next steps</w:t>
      </w:r>
    </w:p>
    <w:p w14:paraId="77DB1C9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Reports are shared with parents/carers and local authority as required</w:t>
      </w:r>
    </w:p>
    <w:p w14:paraId="2BE437E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w:t>
      </w:r>
      <w:r w:rsidRPr="0042376F">
        <w:rPr>
          <w:rFonts w:ascii="Arial" w:hAnsi="Arial" w:cs="Arial"/>
          <w:sz w:val="21"/>
        </w:rPr>
        <w:tab/>
        <w:t>Updated targets feed into Evidence for Learning and termly reporting</w:t>
      </w:r>
    </w:p>
    <w:p w14:paraId="6D406B9B" w14:textId="77777777" w:rsidR="0042376F" w:rsidRPr="0042376F" w:rsidRDefault="0042376F" w:rsidP="0042376F">
      <w:pPr>
        <w:pStyle w:val="BodyText"/>
        <w:spacing w:before="1"/>
        <w:rPr>
          <w:rFonts w:ascii="Arial" w:hAnsi="Arial" w:cs="Arial"/>
          <w:sz w:val="21"/>
        </w:rPr>
      </w:pPr>
    </w:p>
    <w:p w14:paraId="5B6D1457" w14:textId="77777777" w:rsidR="0042376F" w:rsidRDefault="0042376F" w:rsidP="0042376F">
      <w:pPr>
        <w:pStyle w:val="BodyText"/>
        <w:spacing w:before="1"/>
        <w:rPr>
          <w:rFonts w:ascii="Arial" w:hAnsi="Arial" w:cs="Arial"/>
          <w:sz w:val="21"/>
        </w:rPr>
      </w:pPr>
      <w:r w:rsidRPr="0042376F">
        <w:rPr>
          <w:rFonts w:ascii="Arial" w:hAnsi="Arial" w:cs="Arial"/>
          <w:sz w:val="21"/>
        </w:rPr>
        <w:t>Integration with School Systems</w:t>
      </w:r>
    </w:p>
    <w:p w14:paraId="0712435A" w14:textId="77777777" w:rsidR="00800D3E" w:rsidRPr="0042376F" w:rsidRDefault="00800D3E" w:rsidP="0042376F">
      <w:pPr>
        <w:pStyle w:val="BodyText"/>
        <w:spacing w:before="1"/>
        <w:rPr>
          <w:rFonts w:ascii="Arial" w:hAnsi="Arial" w:cs="Arial"/>
          <w:sz w:val="21"/>
        </w:rPr>
      </w:pPr>
    </w:p>
    <w:p w14:paraId="02B2315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Annual Reviews are fully integrated with other school processes:</w:t>
      </w:r>
    </w:p>
    <w:p w14:paraId="091B810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Termly reports and EHCP-linked monitoring</w:t>
      </w:r>
    </w:p>
    <w:p w14:paraId="7F3148F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Pen portraits, ‘Understanding Me’ documents, and 5 Ps formulation </w:t>
      </w:r>
      <w:proofErr w:type="gramStart"/>
      <w:r w:rsidRPr="0042376F">
        <w:rPr>
          <w:rFonts w:ascii="Arial" w:hAnsi="Arial" w:cs="Arial"/>
          <w:sz w:val="21"/>
        </w:rPr>
        <w:t>( See</w:t>
      </w:r>
      <w:proofErr w:type="gramEnd"/>
      <w:r w:rsidRPr="0042376F">
        <w:rPr>
          <w:rFonts w:ascii="Arial" w:hAnsi="Arial" w:cs="Arial"/>
          <w:sz w:val="21"/>
        </w:rPr>
        <w:t xml:space="preserve"> Section 2.2 and </w:t>
      </w:r>
    </w:p>
    <w:p w14:paraId="20C8829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Interventions and progress measures</w:t>
      </w:r>
    </w:p>
    <w:p w14:paraId="474689D6"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Attendance and engagement strategies</w:t>
      </w:r>
    </w:p>
    <w:p w14:paraId="5EFFB813" w14:textId="77777777" w:rsidR="00800D3E" w:rsidRPr="0042376F" w:rsidRDefault="00800D3E" w:rsidP="0042376F">
      <w:pPr>
        <w:pStyle w:val="BodyText"/>
        <w:spacing w:before="1"/>
        <w:rPr>
          <w:rFonts w:ascii="Arial" w:hAnsi="Arial" w:cs="Arial"/>
          <w:sz w:val="21"/>
        </w:rPr>
      </w:pPr>
    </w:p>
    <w:p w14:paraId="7822AC4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This ensures reviews are holistic, meaningful, and </w:t>
      </w:r>
      <w:proofErr w:type="gramStart"/>
      <w:r w:rsidRPr="0042376F">
        <w:rPr>
          <w:rFonts w:ascii="Arial" w:hAnsi="Arial" w:cs="Arial"/>
          <w:sz w:val="21"/>
        </w:rPr>
        <w:t>outcome-focused</w:t>
      </w:r>
      <w:proofErr w:type="gramEnd"/>
      <w:r w:rsidRPr="0042376F">
        <w:rPr>
          <w:rFonts w:ascii="Arial" w:hAnsi="Arial" w:cs="Arial"/>
          <w:sz w:val="21"/>
        </w:rPr>
        <w:t>.</w:t>
      </w:r>
    </w:p>
    <w:p w14:paraId="78C5CBA8" w14:textId="77777777" w:rsidR="0042376F" w:rsidRPr="0042376F" w:rsidRDefault="0042376F" w:rsidP="0042376F">
      <w:pPr>
        <w:pStyle w:val="BodyText"/>
        <w:spacing w:before="1"/>
        <w:rPr>
          <w:rFonts w:ascii="Arial" w:hAnsi="Arial" w:cs="Arial"/>
          <w:sz w:val="21"/>
        </w:rPr>
      </w:pPr>
    </w:p>
    <w:p w14:paraId="5722EA22" w14:textId="77777777" w:rsidR="0042376F" w:rsidRPr="0042376F" w:rsidRDefault="0042376F" w:rsidP="0042376F">
      <w:pPr>
        <w:pStyle w:val="BodyText"/>
        <w:spacing w:before="1"/>
        <w:rPr>
          <w:rFonts w:ascii="Arial" w:hAnsi="Arial" w:cs="Arial"/>
          <w:sz w:val="21"/>
        </w:rPr>
      </w:pPr>
    </w:p>
    <w:p w14:paraId="717D0F29" w14:textId="77777777" w:rsidR="0042376F" w:rsidRDefault="0042376F" w:rsidP="0042376F">
      <w:pPr>
        <w:pStyle w:val="BodyText"/>
        <w:spacing w:before="1"/>
        <w:rPr>
          <w:rFonts w:ascii="Arial" w:hAnsi="Arial" w:cs="Arial"/>
          <w:sz w:val="21"/>
        </w:rPr>
      </w:pPr>
      <w:r w:rsidRPr="0042376F">
        <w:rPr>
          <w:rFonts w:ascii="Arial" w:hAnsi="Arial" w:cs="Arial"/>
          <w:sz w:val="21"/>
        </w:rPr>
        <w:t>8.0 Curriculum and Pathways</w:t>
      </w:r>
    </w:p>
    <w:p w14:paraId="6F557C45" w14:textId="77777777" w:rsidR="00800D3E" w:rsidRPr="0042376F" w:rsidRDefault="00800D3E" w:rsidP="0042376F">
      <w:pPr>
        <w:pStyle w:val="BodyText"/>
        <w:spacing w:before="1"/>
        <w:rPr>
          <w:rFonts w:ascii="Arial" w:hAnsi="Arial" w:cs="Arial"/>
          <w:sz w:val="21"/>
        </w:rPr>
      </w:pPr>
    </w:p>
    <w:p w14:paraId="65BB9EEA" w14:textId="77777777" w:rsidR="0042376F" w:rsidRDefault="0042376F" w:rsidP="0042376F">
      <w:pPr>
        <w:pStyle w:val="BodyText"/>
        <w:spacing w:before="1"/>
        <w:rPr>
          <w:rFonts w:ascii="Arial" w:hAnsi="Arial" w:cs="Arial"/>
          <w:sz w:val="21"/>
        </w:rPr>
      </w:pPr>
      <w:r w:rsidRPr="0042376F">
        <w:rPr>
          <w:rFonts w:ascii="Arial" w:hAnsi="Arial" w:cs="Arial"/>
          <w:sz w:val="21"/>
        </w:rPr>
        <w:t>Curriculum Access</w:t>
      </w:r>
    </w:p>
    <w:p w14:paraId="65E21F99" w14:textId="77777777" w:rsidR="002A7C35" w:rsidRDefault="002A7C35" w:rsidP="0042376F">
      <w:pPr>
        <w:pStyle w:val="BodyText"/>
        <w:spacing w:before="1"/>
        <w:rPr>
          <w:rFonts w:ascii="Arial" w:hAnsi="Arial" w:cs="Arial"/>
          <w:sz w:val="21"/>
        </w:rPr>
      </w:pPr>
    </w:p>
    <w:p w14:paraId="69CC5D2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Pupils are supported to access the National Curriculum where appropriate, alongside a broad and balanced curriculum that </w:t>
      </w:r>
      <w:proofErr w:type="spellStart"/>
      <w:r w:rsidRPr="0042376F">
        <w:rPr>
          <w:rFonts w:ascii="Arial" w:hAnsi="Arial" w:cs="Arial"/>
          <w:sz w:val="21"/>
        </w:rPr>
        <w:t>prioritises</w:t>
      </w:r>
      <w:proofErr w:type="spellEnd"/>
      <w:r w:rsidRPr="0042376F">
        <w:rPr>
          <w:rFonts w:ascii="Arial" w:hAnsi="Arial" w:cs="Arial"/>
          <w:sz w:val="21"/>
        </w:rPr>
        <w:t xml:space="preserve"> emotional regulation, communication and life skills.</w:t>
      </w:r>
    </w:p>
    <w:p w14:paraId="601DD14B" w14:textId="77777777" w:rsidR="0042376F" w:rsidRPr="0042376F" w:rsidRDefault="0042376F" w:rsidP="0042376F">
      <w:pPr>
        <w:pStyle w:val="BodyText"/>
        <w:spacing w:before="1"/>
        <w:rPr>
          <w:rFonts w:ascii="Arial" w:hAnsi="Arial" w:cs="Arial"/>
          <w:sz w:val="21"/>
        </w:rPr>
      </w:pPr>
    </w:p>
    <w:p w14:paraId="72F31252" w14:textId="77777777" w:rsidR="0042376F" w:rsidRDefault="0042376F" w:rsidP="0042376F">
      <w:pPr>
        <w:pStyle w:val="BodyText"/>
        <w:spacing w:before="1"/>
        <w:rPr>
          <w:rFonts w:ascii="Arial" w:hAnsi="Arial" w:cs="Arial"/>
          <w:sz w:val="21"/>
        </w:rPr>
      </w:pPr>
      <w:r w:rsidRPr="0042376F">
        <w:rPr>
          <w:rFonts w:ascii="Arial" w:hAnsi="Arial" w:cs="Arial"/>
          <w:sz w:val="21"/>
        </w:rPr>
        <w:t>8.1 Pathways Model</w:t>
      </w:r>
    </w:p>
    <w:p w14:paraId="3C80202C" w14:textId="77777777" w:rsidR="00800D3E" w:rsidRPr="0042376F" w:rsidRDefault="00800D3E" w:rsidP="0042376F">
      <w:pPr>
        <w:pStyle w:val="BodyText"/>
        <w:spacing w:before="1"/>
        <w:rPr>
          <w:rFonts w:ascii="Arial" w:hAnsi="Arial" w:cs="Arial"/>
          <w:sz w:val="21"/>
        </w:rPr>
      </w:pPr>
    </w:p>
    <w:p w14:paraId="7212B91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Crookhey will start to operate on a pathways approach, ensuring that pupils are placed in:</w:t>
      </w:r>
    </w:p>
    <w:p w14:paraId="5353975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The right class</w:t>
      </w:r>
    </w:p>
    <w:p w14:paraId="48E306A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The right pathway</w:t>
      </w:r>
    </w:p>
    <w:p w14:paraId="488236A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The right learning environment for their individual needs</w:t>
      </w:r>
    </w:p>
    <w:p w14:paraId="4676F77C" w14:textId="77777777" w:rsidR="0042376F" w:rsidRPr="0042376F" w:rsidRDefault="0042376F" w:rsidP="0042376F">
      <w:pPr>
        <w:pStyle w:val="BodyText"/>
        <w:spacing w:before="1"/>
        <w:rPr>
          <w:rFonts w:ascii="Arial" w:hAnsi="Arial" w:cs="Arial"/>
          <w:sz w:val="21"/>
        </w:rPr>
      </w:pPr>
    </w:p>
    <w:p w14:paraId="1A563E57" w14:textId="1A5F0829" w:rsidR="0042376F" w:rsidRPr="0042376F" w:rsidRDefault="0042376F" w:rsidP="0042376F">
      <w:pPr>
        <w:pStyle w:val="BodyText"/>
        <w:spacing w:before="1"/>
        <w:rPr>
          <w:rFonts w:ascii="Arial" w:hAnsi="Arial" w:cs="Arial"/>
          <w:sz w:val="21"/>
        </w:rPr>
      </w:pPr>
      <w:r w:rsidRPr="0042376F">
        <w:rPr>
          <w:rFonts w:ascii="Arial" w:hAnsi="Arial" w:cs="Arial"/>
          <w:sz w:val="21"/>
        </w:rPr>
        <w:t>Pathways range from functional skills and therapeutic learning through to accredited national qualifications, enabling pupils to achieve as much as possible in line with their needs. (Please see OFG Curriculum Policy for further information)</w:t>
      </w:r>
    </w:p>
    <w:p w14:paraId="79A242C7" w14:textId="77777777" w:rsidR="0042376F" w:rsidRPr="0042376F" w:rsidRDefault="0042376F" w:rsidP="0042376F">
      <w:pPr>
        <w:pStyle w:val="BodyText"/>
        <w:spacing w:before="1"/>
        <w:rPr>
          <w:rFonts w:ascii="Arial" w:hAnsi="Arial" w:cs="Arial"/>
          <w:sz w:val="21"/>
        </w:rPr>
      </w:pPr>
    </w:p>
    <w:p w14:paraId="60E8CED1" w14:textId="77777777" w:rsidR="0042376F" w:rsidRDefault="0042376F" w:rsidP="0042376F">
      <w:pPr>
        <w:pStyle w:val="BodyText"/>
        <w:spacing w:before="1"/>
        <w:rPr>
          <w:rFonts w:ascii="Arial" w:hAnsi="Arial" w:cs="Arial"/>
          <w:sz w:val="21"/>
        </w:rPr>
      </w:pPr>
      <w:r w:rsidRPr="0042376F">
        <w:rPr>
          <w:rFonts w:ascii="Arial" w:hAnsi="Arial" w:cs="Arial"/>
          <w:sz w:val="21"/>
        </w:rPr>
        <w:t>9.0 Clinical and Therapeutic Support</w:t>
      </w:r>
    </w:p>
    <w:p w14:paraId="1493F6A6" w14:textId="77777777" w:rsidR="00800D3E" w:rsidRPr="0042376F" w:rsidRDefault="00800D3E" w:rsidP="0042376F">
      <w:pPr>
        <w:pStyle w:val="BodyText"/>
        <w:spacing w:before="1"/>
        <w:rPr>
          <w:rFonts w:ascii="Arial" w:hAnsi="Arial" w:cs="Arial"/>
          <w:sz w:val="21"/>
        </w:rPr>
      </w:pPr>
    </w:p>
    <w:p w14:paraId="5E5311F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has a full on-site clinical team, including:</w:t>
      </w:r>
    </w:p>
    <w:p w14:paraId="33E471F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Speech and Language Therapy (SALT)- Offering Visual Timetables, Social Communication Groups, 1:1 Specialist interventions for expressive and receptive language difficulties</w:t>
      </w:r>
    </w:p>
    <w:p w14:paraId="5DF3FC2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Occupational Therapy (OT)- Offering Sensory Profiles, sensory circuits, sensory diets, handwriting support </w:t>
      </w:r>
      <w:proofErr w:type="spellStart"/>
      <w:r w:rsidRPr="0042376F">
        <w:rPr>
          <w:rFonts w:ascii="Arial" w:hAnsi="Arial" w:cs="Arial"/>
          <w:sz w:val="21"/>
        </w:rPr>
        <w:t>programmes</w:t>
      </w:r>
      <w:proofErr w:type="spellEnd"/>
      <w:r w:rsidRPr="0042376F">
        <w:rPr>
          <w:rFonts w:ascii="Arial" w:hAnsi="Arial" w:cs="Arial"/>
          <w:sz w:val="21"/>
        </w:rPr>
        <w:t xml:space="preserve">, 1:1 Specialist interventions </w:t>
      </w:r>
    </w:p>
    <w:p w14:paraId="741D103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Psychotherapy- 1:1 specialist intervention, Art Groups</w:t>
      </w:r>
    </w:p>
    <w:p w14:paraId="1A04536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Psychology- 1:1 specialist intervention and formulation assessments</w:t>
      </w:r>
    </w:p>
    <w:p w14:paraId="3300FB5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Clinical staff:</w:t>
      </w:r>
    </w:p>
    <w:p w14:paraId="47B6759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Contribute to assessment and formulation</w:t>
      </w:r>
    </w:p>
    <w:p w14:paraId="3DCB1FC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Deliver direct and indirect interventions</w:t>
      </w:r>
    </w:p>
    <w:p w14:paraId="348E753A"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Provide regular training and consultation for school staff</w:t>
      </w:r>
    </w:p>
    <w:p w14:paraId="7CF13A5B" w14:textId="77777777" w:rsidR="00800D3E" w:rsidRPr="0042376F" w:rsidRDefault="00800D3E" w:rsidP="0042376F">
      <w:pPr>
        <w:pStyle w:val="BodyText"/>
        <w:spacing w:before="1"/>
        <w:rPr>
          <w:rFonts w:ascii="Arial" w:hAnsi="Arial" w:cs="Arial"/>
          <w:sz w:val="21"/>
        </w:rPr>
      </w:pPr>
    </w:p>
    <w:p w14:paraId="5833EF6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ensures EHCP needs across all sections are met effectively.</w:t>
      </w:r>
    </w:p>
    <w:p w14:paraId="42CEBD5D" w14:textId="77777777" w:rsidR="0042376F" w:rsidRPr="0042376F" w:rsidRDefault="0042376F" w:rsidP="0042376F">
      <w:pPr>
        <w:pStyle w:val="BodyText"/>
        <w:spacing w:before="1"/>
        <w:rPr>
          <w:rFonts w:ascii="Arial" w:hAnsi="Arial" w:cs="Arial"/>
          <w:sz w:val="21"/>
        </w:rPr>
      </w:pPr>
    </w:p>
    <w:p w14:paraId="1043721A" w14:textId="77777777" w:rsidR="0042376F" w:rsidRPr="0042376F" w:rsidRDefault="0042376F" w:rsidP="0042376F">
      <w:pPr>
        <w:pStyle w:val="BodyText"/>
        <w:spacing w:before="1"/>
        <w:rPr>
          <w:rFonts w:ascii="Arial" w:hAnsi="Arial" w:cs="Arial"/>
          <w:sz w:val="21"/>
        </w:rPr>
      </w:pPr>
    </w:p>
    <w:p w14:paraId="067D16B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9.1 Trauma Informed Practice</w:t>
      </w:r>
    </w:p>
    <w:p w14:paraId="07DCC745" w14:textId="77777777" w:rsidR="0042376F" w:rsidRPr="0042376F" w:rsidRDefault="0042376F" w:rsidP="0042376F">
      <w:pPr>
        <w:pStyle w:val="BodyText"/>
        <w:spacing w:before="1"/>
        <w:rPr>
          <w:rFonts w:ascii="Arial" w:hAnsi="Arial" w:cs="Arial"/>
          <w:sz w:val="21"/>
        </w:rPr>
      </w:pPr>
    </w:p>
    <w:p w14:paraId="3BD5474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At Crookhey Hall, trauma-informed practice is embedded across the school through a relational, consistent and therapeutic approach. We </w:t>
      </w:r>
      <w:proofErr w:type="spellStart"/>
      <w:r w:rsidRPr="0042376F">
        <w:rPr>
          <w:rFonts w:ascii="Arial" w:hAnsi="Arial" w:cs="Arial"/>
          <w:sz w:val="21"/>
        </w:rPr>
        <w:t>recognise</w:t>
      </w:r>
      <w:proofErr w:type="spellEnd"/>
      <w:r w:rsidRPr="0042376F">
        <w:rPr>
          <w:rFonts w:ascii="Arial" w:hAnsi="Arial" w:cs="Arial"/>
          <w:sz w:val="21"/>
        </w:rPr>
        <w:t xml:space="preserve"> that pupils with SEMH needs require emotionally attuned relationships, predictable environments and developmentally appropriate responses to feel safe, regulated and ready to learn.</w:t>
      </w:r>
    </w:p>
    <w:p w14:paraId="001D5FB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Our trauma-informed model is underpinned by the principles of PACE, relational safety, co-regulation and reflective practice.</w:t>
      </w:r>
    </w:p>
    <w:p w14:paraId="01EEBECA" w14:textId="77777777" w:rsidR="0042376F" w:rsidRPr="0042376F" w:rsidRDefault="0042376F" w:rsidP="0042376F">
      <w:pPr>
        <w:pStyle w:val="BodyText"/>
        <w:spacing w:before="1"/>
        <w:rPr>
          <w:rFonts w:ascii="Arial" w:hAnsi="Arial" w:cs="Arial"/>
          <w:sz w:val="21"/>
        </w:rPr>
      </w:pPr>
    </w:p>
    <w:p w14:paraId="3F19F8CB" w14:textId="77777777" w:rsidR="0042376F" w:rsidRDefault="0042376F" w:rsidP="0042376F">
      <w:pPr>
        <w:pStyle w:val="BodyText"/>
        <w:spacing w:before="1"/>
        <w:rPr>
          <w:rFonts w:ascii="Arial" w:hAnsi="Arial" w:cs="Arial"/>
          <w:sz w:val="21"/>
        </w:rPr>
      </w:pPr>
      <w:r w:rsidRPr="0042376F">
        <w:rPr>
          <w:rFonts w:ascii="Arial" w:hAnsi="Arial" w:cs="Arial"/>
          <w:sz w:val="21"/>
        </w:rPr>
        <w:t>PACE Approach</w:t>
      </w:r>
    </w:p>
    <w:p w14:paraId="5EC16200" w14:textId="77777777" w:rsidR="00800D3E" w:rsidRPr="0042376F" w:rsidRDefault="00800D3E" w:rsidP="0042376F">
      <w:pPr>
        <w:pStyle w:val="BodyText"/>
        <w:spacing w:before="1"/>
        <w:rPr>
          <w:rFonts w:ascii="Arial" w:hAnsi="Arial" w:cs="Arial"/>
          <w:sz w:val="21"/>
        </w:rPr>
      </w:pPr>
    </w:p>
    <w:p w14:paraId="626A487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All staff are trained to apply the PACE approach in their daily interactions with pupils. This ensures that pupils experience relationships which are:</w:t>
      </w:r>
    </w:p>
    <w:p w14:paraId="226A069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Playful – where appropriate, using warmth and </w:t>
      </w:r>
      <w:proofErr w:type="spellStart"/>
      <w:r w:rsidRPr="0042376F">
        <w:rPr>
          <w:rFonts w:ascii="Arial" w:hAnsi="Arial" w:cs="Arial"/>
          <w:sz w:val="21"/>
        </w:rPr>
        <w:t>humour</w:t>
      </w:r>
      <w:proofErr w:type="spellEnd"/>
      <w:r w:rsidRPr="0042376F">
        <w:rPr>
          <w:rFonts w:ascii="Arial" w:hAnsi="Arial" w:cs="Arial"/>
          <w:sz w:val="21"/>
        </w:rPr>
        <w:t xml:space="preserve"> to reduce anxiety</w:t>
      </w:r>
    </w:p>
    <w:p w14:paraId="588CC6F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Accepting – </w:t>
      </w:r>
      <w:proofErr w:type="spellStart"/>
      <w:r w:rsidRPr="0042376F">
        <w:rPr>
          <w:rFonts w:ascii="Arial" w:hAnsi="Arial" w:cs="Arial"/>
          <w:sz w:val="21"/>
        </w:rPr>
        <w:t>recognising</w:t>
      </w:r>
      <w:proofErr w:type="spellEnd"/>
      <w:r w:rsidRPr="0042376F">
        <w:rPr>
          <w:rFonts w:ascii="Arial" w:hAnsi="Arial" w:cs="Arial"/>
          <w:sz w:val="21"/>
        </w:rPr>
        <w:t xml:space="preserve"> and validating feelings without judgement</w:t>
      </w:r>
    </w:p>
    <w:p w14:paraId="2BBAF82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Curious – seeking to understand </w:t>
      </w:r>
      <w:proofErr w:type="spellStart"/>
      <w:r w:rsidRPr="0042376F">
        <w:rPr>
          <w:rFonts w:ascii="Arial" w:hAnsi="Arial" w:cs="Arial"/>
          <w:sz w:val="21"/>
        </w:rPr>
        <w:t>behaviour</w:t>
      </w:r>
      <w:proofErr w:type="spellEnd"/>
      <w:r w:rsidRPr="0042376F">
        <w:rPr>
          <w:rFonts w:ascii="Arial" w:hAnsi="Arial" w:cs="Arial"/>
          <w:sz w:val="21"/>
        </w:rPr>
        <w:t xml:space="preserve"> as communication</w:t>
      </w:r>
    </w:p>
    <w:p w14:paraId="3ECFEADB"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Empathic – responding with compassion and emotional attunement</w:t>
      </w:r>
    </w:p>
    <w:p w14:paraId="6DD4B746" w14:textId="77777777" w:rsidR="00800D3E" w:rsidRPr="0042376F" w:rsidRDefault="00800D3E" w:rsidP="0042376F">
      <w:pPr>
        <w:pStyle w:val="BodyText"/>
        <w:spacing w:before="1"/>
        <w:rPr>
          <w:rFonts w:ascii="Arial" w:hAnsi="Arial" w:cs="Arial"/>
          <w:sz w:val="21"/>
        </w:rPr>
      </w:pPr>
    </w:p>
    <w:p w14:paraId="4971ADD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PACE supports pupils to feel emotionally safe, understood and supported.</w:t>
      </w:r>
    </w:p>
    <w:p w14:paraId="292732F4" w14:textId="77777777" w:rsidR="0042376F" w:rsidRPr="0042376F" w:rsidRDefault="0042376F" w:rsidP="0042376F">
      <w:pPr>
        <w:pStyle w:val="BodyText"/>
        <w:spacing w:before="1"/>
        <w:rPr>
          <w:rFonts w:ascii="Arial" w:hAnsi="Arial" w:cs="Arial"/>
          <w:sz w:val="21"/>
        </w:rPr>
      </w:pPr>
    </w:p>
    <w:p w14:paraId="5FDA7B4D" w14:textId="77777777" w:rsidR="0042376F" w:rsidRDefault="0042376F" w:rsidP="0042376F">
      <w:pPr>
        <w:pStyle w:val="BodyText"/>
        <w:spacing w:before="1"/>
        <w:rPr>
          <w:rFonts w:ascii="Arial" w:hAnsi="Arial" w:cs="Arial"/>
          <w:sz w:val="21"/>
        </w:rPr>
      </w:pPr>
      <w:r w:rsidRPr="0042376F">
        <w:rPr>
          <w:rFonts w:ascii="Arial" w:hAnsi="Arial" w:cs="Arial"/>
          <w:sz w:val="21"/>
        </w:rPr>
        <w:t>Safe and Trusting Relationships</w:t>
      </w:r>
    </w:p>
    <w:p w14:paraId="21B0A019" w14:textId="77777777" w:rsidR="00800D3E" w:rsidRPr="0042376F" w:rsidRDefault="00800D3E" w:rsidP="0042376F">
      <w:pPr>
        <w:pStyle w:val="BodyText"/>
        <w:spacing w:before="1"/>
        <w:rPr>
          <w:rFonts w:ascii="Arial" w:hAnsi="Arial" w:cs="Arial"/>
          <w:sz w:val="21"/>
        </w:rPr>
      </w:pPr>
    </w:p>
    <w:p w14:paraId="5BB92FC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Strong, consistent relationships are at the heart of practice at Crookhey Hall. Pupils are supported to build trust through:</w:t>
      </w:r>
    </w:p>
    <w:p w14:paraId="6A6BF52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Meet and Greet routines at the start of the day</w:t>
      </w:r>
    </w:p>
    <w:p w14:paraId="4AA9F5D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Nurturing rituals embedded into daily routines (i.e. movement breaks, pastoral support)</w:t>
      </w:r>
    </w:p>
    <w:p w14:paraId="754A582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Random acts of kindness and praise</w:t>
      </w:r>
    </w:p>
    <w:p w14:paraId="4023EE5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Proactive relationship-building strategies</w:t>
      </w:r>
    </w:p>
    <w:p w14:paraId="3D7A448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Relationship repair following incidents or periods of dysregulation- we have reflective support for pupils if we have had a difficult day at a pace that works for them</w:t>
      </w:r>
    </w:p>
    <w:p w14:paraId="16A31A1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These approaches ensure pupils feel seen, valued and respected. </w:t>
      </w:r>
    </w:p>
    <w:p w14:paraId="0A2C257F" w14:textId="77777777" w:rsidR="0042376F" w:rsidRPr="0042376F" w:rsidRDefault="0042376F" w:rsidP="0042376F">
      <w:pPr>
        <w:pStyle w:val="BodyText"/>
        <w:spacing w:before="1"/>
        <w:rPr>
          <w:rFonts w:ascii="Arial" w:hAnsi="Arial" w:cs="Arial"/>
          <w:sz w:val="21"/>
        </w:rPr>
      </w:pPr>
    </w:p>
    <w:p w14:paraId="5AA71D67" w14:textId="77777777" w:rsidR="0042376F" w:rsidRDefault="0042376F" w:rsidP="0042376F">
      <w:pPr>
        <w:pStyle w:val="BodyText"/>
        <w:spacing w:before="1"/>
        <w:rPr>
          <w:rFonts w:ascii="Arial" w:hAnsi="Arial" w:cs="Arial"/>
          <w:sz w:val="21"/>
        </w:rPr>
      </w:pPr>
      <w:r w:rsidRPr="0042376F">
        <w:rPr>
          <w:rFonts w:ascii="Arial" w:hAnsi="Arial" w:cs="Arial"/>
          <w:sz w:val="21"/>
        </w:rPr>
        <w:t>Connection, Co-Regulation and Co-Reflection (Our TIP 3C’s)</w:t>
      </w:r>
    </w:p>
    <w:p w14:paraId="1B95E0F5" w14:textId="77777777" w:rsidR="00800D3E" w:rsidRPr="0042376F" w:rsidRDefault="00800D3E" w:rsidP="0042376F">
      <w:pPr>
        <w:pStyle w:val="BodyText"/>
        <w:spacing w:before="1"/>
        <w:rPr>
          <w:rFonts w:ascii="Arial" w:hAnsi="Arial" w:cs="Arial"/>
          <w:sz w:val="21"/>
        </w:rPr>
      </w:pPr>
    </w:p>
    <w:p w14:paraId="581FCEF6" w14:textId="77777777" w:rsidR="0042376F" w:rsidRDefault="0042376F" w:rsidP="0042376F">
      <w:pPr>
        <w:pStyle w:val="BodyText"/>
        <w:spacing w:before="1"/>
        <w:rPr>
          <w:rFonts w:ascii="Arial" w:hAnsi="Arial" w:cs="Arial"/>
          <w:sz w:val="21"/>
        </w:rPr>
      </w:pPr>
      <w:r w:rsidRPr="0042376F">
        <w:rPr>
          <w:rFonts w:ascii="Arial" w:hAnsi="Arial" w:cs="Arial"/>
          <w:sz w:val="21"/>
        </w:rPr>
        <w:t>Staff support pupils through a structured relational framework:</w:t>
      </w:r>
    </w:p>
    <w:p w14:paraId="4567CDFA" w14:textId="77777777" w:rsidR="00800D3E" w:rsidRPr="0042376F" w:rsidRDefault="00800D3E" w:rsidP="0042376F">
      <w:pPr>
        <w:pStyle w:val="BodyText"/>
        <w:spacing w:before="1"/>
        <w:rPr>
          <w:rFonts w:ascii="Arial" w:hAnsi="Arial" w:cs="Arial"/>
          <w:sz w:val="21"/>
        </w:rPr>
      </w:pPr>
    </w:p>
    <w:p w14:paraId="57538556" w14:textId="77777777" w:rsidR="0042376F" w:rsidRDefault="0042376F" w:rsidP="0042376F">
      <w:pPr>
        <w:pStyle w:val="BodyText"/>
        <w:spacing w:before="1"/>
        <w:rPr>
          <w:rFonts w:ascii="Arial" w:hAnsi="Arial" w:cs="Arial"/>
          <w:sz w:val="21"/>
        </w:rPr>
      </w:pPr>
      <w:r w:rsidRPr="0042376F">
        <w:rPr>
          <w:rFonts w:ascii="Arial" w:hAnsi="Arial" w:cs="Arial"/>
          <w:sz w:val="21"/>
        </w:rPr>
        <w:t>Connection</w:t>
      </w:r>
    </w:p>
    <w:p w14:paraId="0AEC2A20" w14:textId="77777777" w:rsidR="00800D3E" w:rsidRPr="0042376F" w:rsidRDefault="00800D3E" w:rsidP="0042376F">
      <w:pPr>
        <w:pStyle w:val="BodyText"/>
        <w:spacing w:before="1"/>
        <w:rPr>
          <w:rFonts w:ascii="Arial" w:hAnsi="Arial" w:cs="Arial"/>
          <w:sz w:val="21"/>
        </w:rPr>
      </w:pPr>
    </w:p>
    <w:p w14:paraId="3A2F298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Staff actively reach out to pupils to maintain connection, particularly at times of difficulty, supporting emotional engagement and relational safety. (Using PACE as outlined above)</w:t>
      </w:r>
    </w:p>
    <w:p w14:paraId="505295FC" w14:textId="77777777" w:rsidR="00800D3E" w:rsidRPr="0042376F" w:rsidRDefault="00800D3E" w:rsidP="0042376F">
      <w:pPr>
        <w:pStyle w:val="BodyText"/>
        <w:spacing w:before="1"/>
        <w:rPr>
          <w:rFonts w:ascii="Arial" w:hAnsi="Arial" w:cs="Arial"/>
          <w:sz w:val="21"/>
        </w:rPr>
      </w:pPr>
    </w:p>
    <w:p w14:paraId="55828058" w14:textId="77777777" w:rsidR="0042376F" w:rsidRDefault="0042376F" w:rsidP="0042376F">
      <w:pPr>
        <w:pStyle w:val="BodyText"/>
        <w:spacing w:before="1"/>
        <w:rPr>
          <w:rFonts w:ascii="Arial" w:hAnsi="Arial" w:cs="Arial"/>
          <w:sz w:val="21"/>
        </w:rPr>
      </w:pPr>
      <w:r w:rsidRPr="0042376F">
        <w:rPr>
          <w:rFonts w:ascii="Arial" w:hAnsi="Arial" w:cs="Arial"/>
          <w:sz w:val="21"/>
        </w:rPr>
        <w:t>Co-Regulate</w:t>
      </w:r>
    </w:p>
    <w:p w14:paraId="3368505B" w14:textId="77777777" w:rsidR="00800D3E" w:rsidRPr="0042376F" w:rsidRDefault="00800D3E" w:rsidP="0042376F">
      <w:pPr>
        <w:pStyle w:val="BodyText"/>
        <w:spacing w:before="1"/>
        <w:rPr>
          <w:rFonts w:ascii="Arial" w:hAnsi="Arial" w:cs="Arial"/>
          <w:sz w:val="21"/>
        </w:rPr>
      </w:pPr>
    </w:p>
    <w:p w14:paraId="0A82943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Co-regulation strategies support pupils to develop a sense of safety within themselves and their environment. This includes:</w:t>
      </w:r>
    </w:p>
    <w:p w14:paraId="4E7D29E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Emotional attunement</w:t>
      </w:r>
    </w:p>
    <w:p w14:paraId="32BD123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Calm, consistent adult responses</w:t>
      </w:r>
    </w:p>
    <w:p w14:paraId="1A7030D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 during periods of heightened emotion or distress</w:t>
      </w:r>
    </w:p>
    <w:p w14:paraId="5D0E09FC" w14:textId="77777777" w:rsidR="0042376F" w:rsidRPr="0042376F" w:rsidRDefault="0042376F" w:rsidP="0042376F">
      <w:pPr>
        <w:pStyle w:val="BodyText"/>
        <w:spacing w:before="1"/>
        <w:rPr>
          <w:rFonts w:ascii="Arial" w:hAnsi="Arial" w:cs="Arial"/>
          <w:sz w:val="21"/>
        </w:rPr>
      </w:pPr>
    </w:p>
    <w:p w14:paraId="7EA1E1A2" w14:textId="77777777" w:rsidR="0042376F" w:rsidRDefault="0042376F" w:rsidP="0042376F">
      <w:pPr>
        <w:pStyle w:val="BodyText"/>
        <w:spacing w:before="1"/>
        <w:rPr>
          <w:rFonts w:ascii="Arial" w:hAnsi="Arial" w:cs="Arial"/>
          <w:sz w:val="21"/>
        </w:rPr>
      </w:pPr>
      <w:r w:rsidRPr="0042376F">
        <w:rPr>
          <w:rFonts w:ascii="Arial" w:hAnsi="Arial" w:cs="Arial"/>
          <w:sz w:val="21"/>
        </w:rPr>
        <w:t>Co-Reflect</w:t>
      </w:r>
    </w:p>
    <w:p w14:paraId="3CD36DC6" w14:textId="77777777" w:rsidR="00800D3E" w:rsidRPr="0042376F" w:rsidRDefault="00800D3E" w:rsidP="0042376F">
      <w:pPr>
        <w:pStyle w:val="BodyText"/>
        <w:spacing w:before="1"/>
        <w:rPr>
          <w:rFonts w:ascii="Arial" w:hAnsi="Arial" w:cs="Arial"/>
          <w:sz w:val="21"/>
        </w:rPr>
      </w:pPr>
    </w:p>
    <w:p w14:paraId="235A02E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Co-reflection enables pupils to:</w:t>
      </w:r>
    </w:p>
    <w:p w14:paraId="4F2F40B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Develop understanding of their experiences</w:t>
      </w:r>
    </w:p>
    <w:p w14:paraId="62D1DD8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Learn safe and effective ways of being</w:t>
      </w:r>
    </w:p>
    <w:p w14:paraId="282B8CD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Reflect within clear therapeutic boundaries</w:t>
      </w:r>
    </w:p>
    <w:p w14:paraId="29C6A19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approach promotes emotional growth while maintaining safety and structure.</w:t>
      </w:r>
    </w:p>
    <w:p w14:paraId="4432125E" w14:textId="77777777" w:rsidR="0042376F" w:rsidRPr="0042376F" w:rsidRDefault="0042376F" w:rsidP="0042376F">
      <w:pPr>
        <w:pStyle w:val="BodyText"/>
        <w:spacing w:before="1"/>
        <w:rPr>
          <w:rFonts w:ascii="Arial" w:hAnsi="Arial" w:cs="Arial"/>
          <w:sz w:val="21"/>
        </w:rPr>
      </w:pPr>
    </w:p>
    <w:p w14:paraId="4FF78B4C" w14:textId="77777777" w:rsidR="0042376F" w:rsidRPr="0042376F" w:rsidRDefault="0042376F" w:rsidP="0042376F">
      <w:pPr>
        <w:pStyle w:val="BodyText"/>
        <w:spacing w:before="1"/>
        <w:rPr>
          <w:rFonts w:ascii="Arial" w:hAnsi="Arial" w:cs="Arial"/>
          <w:sz w:val="21"/>
        </w:rPr>
      </w:pPr>
    </w:p>
    <w:p w14:paraId="66A7B2B5" w14:textId="77777777" w:rsidR="0042376F" w:rsidRDefault="0042376F" w:rsidP="0042376F">
      <w:pPr>
        <w:pStyle w:val="BodyText"/>
        <w:spacing w:before="1"/>
        <w:rPr>
          <w:rFonts w:ascii="Arial" w:hAnsi="Arial" w:cs="Arial"/>
          <w:sz w:val="21"/>
        </w:rPr>
      </w:pPr>
      <w:r w:rsidRPr="0042376F">
        <w:rPr>
          <w:rFonts w:ascii="Arial" w:hAnsi="Arial" w:cs="Arial"/>
          <w:sz w:val="21"/>
        </w:rPr>
        <w:t>9.2 Communication and Understanding Individual Needs</w:t>
      </w:r>
    </w:p>
    <w:p w14:paraId="7313FCEC" w14:textId="77777777" w:rsidR="00800D3E" w:rsidRPr="0042376F" w:rsidRDefault="00800D3E" w:rsidP="0042376F">
      <w:pPr>
        <w:pStyle w:val="BodyText"/>
        <w:spacing w:before="1"/>
        <w:rPr>
          <w:rFonts w:ascii="Arial" w:hAnsi="Arial" w:cs="Arial"/>
          <w:sz w:val="21"/>
        </w:rPr>
      </w:pPr>
    </w:p>
    <w:p w14:paraId="4A7FAA4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All pupils have:</w:t>
      </w:r>
    </w:p>
    <w:p w14:paraId="1EB3A46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An ‘Understanding Me’ document informed by clinical formulation</w:t>
      </w:r>
    </w:p>
    <w:p w14:paraId="6CB6077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 pen portrait with 5</w:t>
      </w:r>
      <w:proofErr w:type="gramStart"/>
      <w:r w:rsidRPr="0042376F">
        <w:rPr>
          <w:rFonts w:ascii="Arial" w:hAnsi="Arial" w:cs="Arial"/>
          <w:sz w:val="21"/>
        </w:rPr>
        <w:t>P’s</w:t>
      </w:r>
      <w:proofErr w:type="gramEnd"/>
      <w:r w:rsidRPr="0042376F">
        <w:rPr>
          <w:rFonts w:ascii="Arial" w:hAnsi="Arial" w:cs="Arial"/>
          <w:sz w:val="21"/>
        </w:rPr>
        <w:t xml:space="preserve"> formulation </w:t>
      </w:r>
    </w:p>
    <w:p w14:paraId="1E4A0F9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Where appropriate, pupils also have:</w:t>
      </w:r>
    </w:p>
    <w:p w14:paraId="1A45E5B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Individual communication profiles</w:t>
      </w:r>
    </w:p>
    <w:p w14:paraId="5D3F8727" w14:textId="60DACF56"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Visual and adaptive communication strategies</w:t>
      </w:r>
    </w:p>
    <w:p w14:paraId="6930D4D5" w14:textId="77777777" w:rsidR="0042376F" w:rsidRPr="0042376F" w:rsidRDefault="0042376F" w:rsidP="0042376F">
      <w:pPr>
        <w:pStyle w:val="BodyText"/>
        <w:spacing w:before="1"/>
        <w:rPr>
          <w:rFonts w:ascii="Arial" w:hAnsi="Arial" w:cs="Arial"/>
          <w:sz w:val="21"/>
        </w:rPr>
      </w:pPr>
    </w:p>
    <w:p w14:paraId="1161DE47" w14:textId="77777777" w:rsidR="0042376F" w:rsidRPr="0042376F" w:rsidRDefault="0042376F" w:rsidP="0042376F">
      <w:pPr>
        <w:pStyle w:val="BodyText"/>
        <w:spacing w:before="1"/>
        <w:rPr>
          <w:rFonts w:ascii="Arial" w:hAnsi="Arial" w:cs="Arial"/>
          <w:sz w:val="21"/>
        </w:rPr>
      </w:pPr>
    </w:p>
    <w:p w14:paraId="7298F6A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10.0 Targeted Interventions and Additional Support</w:t>
      </w:r>
    </w:p>
    <w:p w14:paraId="713C1D1E" w14:textId="77777777" w:rsidR="0042376F" w:rsidRPr="0042376F" w:rsidRDefault="0042376F" w:rsidP="0042376F">
      <w:pPr>
        <w:pStyle w:val="BodyText"/>
        <w:spacing w:before="1"/>
        <w:rPr>
          <w:rFonts w:ascii="Arial" w:hAnsi="Arial" w:cs="Arial"/>
          <w:sz w:val="21"/>
        </w:rPr>
      </w:pPr>
    </w:p>
    <w:p w14:paraId="2A35F2D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 SENDCo team is supported by intervention workers who engage pupils experiencing significant gaps in learning or engagement. </w:t>
      </w:r>
    </w:p>
    <w:p w14:paraId="72B143EB" w14:textId="77777777" w:rsidR="0042376F" w:rsidRPr="0042376F" w:rsidRDefault="0042376F" w:rsidP="0042376F">
      <w:pPr>
        <w:pStyle w:val="BodyText"/>
        <w:spacing w:before="1"/>
        <w:rPr>
          <w:rFonts w:ascii="Arial" w:hAnsi="Arial" w:cs="Arial"/>
          <w:sz w:val="21"/>
        </w:rPr>
      </w:pPr>
    </w:p>
    <w:p w14:paraId="15878237" w14:textId="77777777" w:rsidR="0042376F" w:rsidRDefault="0042376F" w:rsidP="0042376F">
      <w:pPr>
        <w:pStyle w:val="BodyText"/>
        <w:spacing w:before="1"/>
        <w:rPr>
          <w:rFonts w:ascii="Arial" w:hAnsi="Arial" w:cs="Arial"/>
          <w:sz w:val="21"/>
        </w:rPr>
      </w:pPr>
      <w:r w:rsidRPr="0042376F">
        <w:rPr>
          <w:rFonts w:ascii="Arial" w:hAnsi="Arial" w:cs="Arial"/>
          <w:sz w:val="21"/>
        </w:rPr>
        <w:t>10.1 Interventions will be offered in the following areas:</w:t>
      </w:r>
    </w:p>
    <w:p w14:paraId="4ED79320" w14:textId="77777777" w:rsidR="00800D3E" w:rsidRPr="0042376F" w:rsidRDefault="00800D3E" w:rsidP="0042376F">
      <w:pPr>
        <w:pStyle w:val="BodyText"/>
        <w:spacing w:before="1"/>
        <w:rPr>
          <w:rFonts w:ascii="Arial" w:hAnsi="Arial" w:cs="Arial"/>
          <w:sz w:val="21"/>
        </w:rPr>
      </w:pPr>
    </w:p>
    <w:p w14:paraId="0A9B2491" w14:textId="77777777" w:rsidR="0042376F" w:rsidRPr="0042376F" w:rsidRDefault="0042376F" w:rsidP="00800D3E">
      <w:pPr>
        <w:pStyle w:val="BodyText"/>
        <w:numPr>
          <w:ilvl w:val="0"/>
          <w:numId w:val="2"/>
        </w:numPr>
        <w:spacing w:before="1"/>
        <w:rPr>
          <w:rFonts w:ascii="Arial" w:hAnsi="Arial" w:cs="Arial"/>
          <w:sz w:val="21"/>
        </w:rPr>
      </w:pPr>
      <w:r w:rsidRPr="0042376F">
        <w:rPr>
          <w:rFonts w:ascii="Arial" w:hAnsi="Arial" w:cs="Arial"/>
          <w:sz w:val="21"/>
        </w:rPr>
        <w:t>Literacy</w:t>
      </w:r>
    </w:p>
    <w:p w14:paraId="7CD68512" w14:textId="77777777" w:rsidR="0042376F" w:rsidRPr="0042376F" w:rsidRDefault="0042376F" w:rsidP="00800D3E">
      <w:pPr>
        <w:pStyle w:val="BodyText"/>
        <w:numPr>
          <w:ilvl w:val="0"/>
          <w:numId w:val="2"/>
        </w:numPr>
        <w:spacing w:before="1"/>
        <w:rPr>
          <w:rFonts w:ascii="Arial" w:hAnsi="Arial" w:cs="Arial"/>
          <w:sz w:val="21"/>
        </w:rPr>
      </w:pPr>
      <w:r w:rsidRPr="0042376F">
        <w:rPr>
          <w:rFonts w:ascii="Arial" w:hAnsi="Arial" w:cs="Arial"/>
          <w:sz w:val="21"/>
        </w:rPr>
        <w:t>Numeracy</w:t>
      </w:r>
    </w:p>
    <w:p w14:paraId="4CBBFECC" w14:textId="77777777" w:rsidR="0042376F" w:rsidRPr="0042376F" w:rsidRDefault="0042376F" w:rsidP="00800D3E">
      <w:pPr>
        <w:pStyle w:val="BodyText"/>
        <w:numPr>
          <w:ilvl w:val="0"/>
          <w:numId w:val="2"/>
        </w:numPr>
        <w:spacing w:before="1"/>
        <w:rPr>
          <w:rFonts w:ascii="Arial" w:hAnsi="Arial" w:cs="Arial"/>
          <w:sz w:val="21"/>
        </w:rPr>
      </w:pPr>
      <w:r w:rsidRPr="0042376F">
        <w:rPr>
          <w:rFonts w:ascii="Arial" w:hAnsi="Arial" w:cs="Arial"/>
          <w:sz w:val="21"/>
        </w:rPr>
        <w:t>Phonics</w:t>
      </w:r>
    </w:p>
    <w:p w14:paraId="632AAA4E" w14:textId="77777777" w:rsidR="0042376F" w:rsidRPr="0042376F" w:rsidRDefault="0042376F" w:rsidP="00800D3E">
      <w:pPr>
        <w:pStyle w:val="BodyText"/>
        <w:numPr>
          <w:ilvl w:val="0"/>
          <w:numId w:val="2"/>
        </w:numPr>
        <w:spacing w:before="1"/>
        <w:rPr>
          <w:rFonts w:ascii="Arial" w:hAnsi="Arial" w:cs="Arial"/>
          <w:sz w:val="21"/>
        </w:rPr>
      </w:pPr>
      <w:r w:rsidRPr="0042376F">
        <w:rPr>
          <w:rFonts w:ascii="Arial" w:hAnsi="Arial" w:cs="Arial"/>
          <w:sz w:val="21"/>
        </w:rPr>
        <w:t>Touch Typing</w:t>
      </w:r>
    </w:p>
    <w:p w14:paraId="76D45623" w14:textId="77777777" w:rsidR="0042376F" w:rsidRPr="0042376F" w:rsidRDefault="0042376F" w:rsidP="00800D3E">
      <w:pPr>
        <w:pStyle w:val="BodyText"/>
        <w:numPr>
          <w:ilvl w:val="0"/>
          <w:numId w:val="2"/>
        </w:numPr>
        <w:spacing w:before="1"/>
        <w:rPr>
          <w:rFonts w:ascii="Arial" w:hAnsi="Arial" w:cs="Arial"/>
          <w:sz w:val="21"/>
        </w:rPr>
      </w:pPr>
      <w:r w:rsidRPr="0042376F">
        <w:rPr>
          <w:rFonts w:ascii="Arial" w:hAnsi="Arial" w:cs="Arial"/>
          <w:sz w:val="21"/>
        </w:rPr>
        <w:t>Memory Retention Skills</w:t>
      </w:r>
    </w:p>
    <w:p w14:paraId="4AF97AD2" w14:textId="77777777" w:rsidR="0042376F" w:rsidRPr="0042376F" w:rsidRDefault="0042376F" w:rsidP="00800D3E">
      <w:pPr>
        <w:pStyle w:val="BodyText"/>
        <w:numPr>
          <w:ilvl w:val="0"/>
          <w:numId w:val="2"/>
        </w:numPr>
        <w:spacing w:before="1"/>
        <w:rPr>
          <w:rFonts w:ascii="Arial" w:hAnsi="Arial" w:cs="Arial"/>
          <w:sz w:val="21"/>
        </w:rPr>
      </w:pPr>
      <w:r w:rsidRPr="0042376F">
        <w:rPr>
          <w:rFonts w:ascii="Arial" w:hAnsi="Arial" w:cs="Arial"/>
          <w:sz w:val="21"/>
        </w:rPr>
        <w:t xml:space="preserve">Handwriting </w:t>
      </w:r>
      <w:proofErr w:type="spellStart"/>
      <w:r w:rsidRPr="0042376F">
        <w:rPr>
          <w:rFonts w:ascii="Arial" w:hAnsi="Arial" w:cs="Arial"/>
          <w:sz w:val="21"/>
        </w:rPr>
        <w:t>Programmes</w:t>
      </w:r>
      <w:proofErr w:type="spellEnd"/>
    </w:p>
    <w:p w14:paraId="5FE998BD" w14:textId="77777777" w:rsidR="0042376F" w:rsidRPr="0042376F" w:rsidRDefault="0042376F" w:rsidP="0042376F">
      <w:pPr>
        <w:pStyle w:val="BodyText"/>
        <w:spacing w:before="1"/>
        <w:rPr>
          <w:rFonts w:ascii="Arial" w:hAnsi="Arial" w:cs="Arial"/>
          <w:sz w:val="21"/>
        </w:rPr>
      </w:pPr>
    </w:p>
    <w:p w14:paraId="1F956B5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10.2 Progress is measured using outcome-based tools such as:</w:t>
      </w:r>
    </w:p>
    <w:p w14:paraId="4242E86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Lexia</w:t>
      </w:r>
    </w:p>
    <w:p w14:paraId="1BDA996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English </w:t>
      </w:r>
      <w:proofErr w:type="spellStart"/>
      <w:r w:rsidRPr="0042376F">
        <w:rPr>
          <w:rFonts w:ascii="Arial" w:hAnsi="Arial" w:cs="Arial"/>
          <w:sz w:val="21"/>
        </w:rPr>
        <w:t>TouchType</w:t>
      </w:r>
      <w:proofErr w:type="spellEnd"/>
    </w:p>
    <w:p w14:paraId="2C3CB48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EFL evidence </w:t>
      </w:r>
      <w:proofErr w:type="gramStart"/>
      <w:r w:rsidRPr="0042376F">
        <w:rPr>
          <w:rFonts w:ascii="Arial" w:hAnsi="Arial" w:cs="Arial"/>
          <w:sz w:val="21"/>
        </w:rPr>
        <w:t>capture</w:t>
      </w:r>
      <w:proofErr w:type="gramEnd"/>
      <w:r w:rsidRPr="0042376F">
        <w:rPr>
          <w:rFonts w:ascii="Arial" w:hAnsi="Arial" w:cs="Arial"/>
          <w:sz w:val="21"/>
        </w:rPr>
        <w:t xml:space="preserve"> for practical learning through games for example</w:t>
      </w:r>
    </w:p>
    <w:p w14:paraId="2FE769C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Termly STAR Assessments</w:t>
      </w:r>
    </w:p>
    <w:p w14:paraId="5BD1C7FD" w14:textId="77777777" w:rsidR="0042376F" w:rsidRPr="0042376F" w:rsidRDefault="0042376F" w:rsidP="0042376F">
      <w:pPr>
        <w:pStyle w:val="BodyText"/>
        <w:spacing w:before="1"/>
        <w:rPr>
          <w:rFonts w:ascii="Arial" w:hAnsi="Arial" w:cs="Arial"/>
          <w:sz w:val="21"/>
        </w:rPr>
      </w:pPr>
    </w:p>
    <w:p w14:paraId="19F226CE" w14:textId="77777777" w:rsidR="0042376F" w:rsidRDefault="0042376F" w:rsidP="0042376F">
      <w:pPr>
        <w:pStyle w:val="BodyText"/>
        <w:spacing w:before="1"/>
        <w:rPr>
          <w:rFonts w:ascii="Arial" w:hAnsi="Arial" w:cs="Arial"/>
          <w:sz w:val="21"/>
        </w:rPr>
      </w:pPr>
      <w:r w:rsidRPr="0042376F">
        <w:rPr>
          <w:rFonts w:ascii="Arial" w:hAnsi="Arial" w:cs="Arial"/>
          <w:sz w:val="21"/>
        </w:rPr>
        <w:t>11.0 Pupil Voice</w:t>
      </w:r>
    </w:p>
    <w:p w14:paraId="73195663" w14:textId="77777777" w:rsidR="00800D3E" w:rsidRPr="0042376F" w:rsidRDefault="00800D3E" w:rsidP="0042376F">
      <w:pPr>
        <w:pStyle w:val="BodyText"/>
        <w:spacing w:before="1"/>
        <w:rPr>
          <w:rFonts w:ascii="Arial" w:hAnsi="Arial" w:cs="Arial"/>
          <w:sz w:val="21"/>
        </w:rPr>
      </w:pPr>
    </w:p>
    <w:p w14:paraId="79C763E8" w14:textId="77777777" w:rsidR="0042376F" w:rsidRDefault="0042376F" w:rsidP="0042376F">
      <w:pPr>
        <w:pStyle w:val="BodyText"/>
        <w:spacing w:before="1"/>
        <w:rPr>
          <w:rFonts w:ascii="Arial" w:hAnsi="Arial" w:cs="Arial"/>
          <w:sz w:val="21"/>
        </w:rPr>
      </w:pPr>
      <w:r w:rsidRPr="0042376F">
        <w:rPr>
          <w:rFonts w:ascii="Arial" w:hAnsi="Arial" w:cs="Arial"/>
          <w:sz w:val="21"/>
        </w:rPr>
        <w:t>Pupil voice is paramount to our vision and review.</w:t>
      </w:r>
    </w:p>
    <w:p w14:paraId="52CC8D93" w14:textId="77777777" w:rsidR="00800D3E" w:rsidRPr="0042376F" w:rsidRDefault="00800D3E" w:rsidP="0042376F">
      <w:pPr>
        <w:pStyle w:val="BodyText"/>
        <w:spacing w:before="1"/>
        <w:rPr>
          <w:rFonts w:ascii="Arial" w:hAnsi="Arial" w:cs="Arial"/>
          <w:sz w:val="21"/>
        </w:rPr>
      </w:pPr>
    </w:p>
    <w:p w14:paraId="7150A88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is gathered through:</w:t>
      </w:r>
    </w:p>
    <w:p w14:paraId="3E5E169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Supported conversations</w:t>
      </w:r>
    </w:p>
    <w:p w14:paraId="3A9566B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Student council</w:t>
      </w:r>
    </w:p>
    <w:p w14:paraId="10923561"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Therapeutic and relational approaches informed by Zones of Regulation</w:t>
      </w:r>
    </w:p>
    <w:p w14:paraId="541674DF"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Adapted tools appropriate to emotional and communication needs</w:t>
      </w:r>
    </w:p>
    <w:p w14:paraId="5FBB9899" w14:textId="77777777" w:rsidR="00800D3E" w:rsidRPr="0042376F" w:rsidRDefault="00800D3E" w:rsidP="0042376F">
      <w:pPr>
        <w:pStyle w:val="BodyText"/>
        <w:spacing w:before="1"/>
        <w:rPr>
          <w:rFonts w:ascii="Arial" w:hAnsi="Arial" w:cs="Arial"/>
          <w:sz w:val="21"/>
        </w:rPr>
      </w:pPr>
    </w:p>
    <w:p w14:paraId="5E9B6A2F" w14:textId="3ADA014B" w:rsidR="0042376F" w:rsidRPr="0042376F" w:rsidRDefault="0042376F" w:rsidP="0042376F">
      <w:pPr>
        <w:pStyle w:val="BodyText"/>
        <w:spacing w:before="1"/>
        <w:rPr>
          <w:rFonts w:ascii="Arial" w:hAnsi="Arial" w:cs="Arial"/>
          <w:sz w:val="21"/>
        </w:rPr>
      </w:pPr>
      <w:r w:rsidRPr="0042376F">
        <w:rPr>
          <w:rFonts w:ascii="Arial" w:hAnsi="Arial" w:cs="Arial"/>
          <w:sz w:val="21"/>
        </w:rPr>
        <w:t>Pupils are encouraged to contribute to their targets and reviews in ways that are meaningful and accessible to them.</w:t>
      </w:r>
    </w:p>
    <w:p w14:paraId="0B4568A4" w14:textId="77777777" w:rsidR="0042376F" w:rsidRPr="0042376F" w:rsidRDefault="0042376F" w:rsidP="0042376F">
      <w:pPr>
        <w:pStyle w:val="BodyText"/>
        <w:spacing w:before="1"/>
        <w:rPr>
          <w:rFonts w:ascii="Arial" w:hAnsi="Arial" w:cs="Arial"/>
          <w:sz w:val="21"/>
        </w:rPr>
      </w:pPr>
    </w:p>
    <w:p w14:paraId="00CC0DB6" w14:textId="77777777" w:rsidR="0042376F" w:rsidRDefault="0042376F" w:rsidP="0042376F">
      <w:pPr>
        <w:pStyle w:val="BodyText"/>
        <w:spacing w:before="1"/>
        <w:rPr>
          <w:rFonts w:ascii="Arial" w:hAnsi="Arial" w:cs="Arial"/>
          <w:sz w:val="21"/>
        </w:rPr>
      </w:pPr>
      <w:r w:rsidRPr="0042376F">
        <w:rPr>
          <w:rFonts w:ascii="Arial" w:hAnsi="Arial" w:cs="Arial"/>
          <w:sz w:val="21"/>
        </w:rPr>
        <w:t>12.0 Partnership with Parents and Carers</w:t>
      </w:r>
    </w:p>
    <w:p w14:paraId="6F052BEF" w14:textId="77777777" w:rsidR="00800D3E" w:rsidRPr="0042376F" w:rsidRDefault="00800D3E" w:rsidP="0042376F">
      <w:pPr>
        <w:pStyle w:val="BodyText"/>
        <w:spacing w:before="1"/>
        <w:rPr>
          <w:rFonts w:ascii="Arial" w:hAnsi="Arial" w:cs="Arial"/>
          <w:sz w:val="21"/>
        </w:rPr>
      </w:pPr>
    </w:p>
    <w:p w14:paraId="2F36A01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Parents and carers are supported and involved through:</w:t>
      </w:r>
    </w:p>
    <w:p w14:paraId="5DA842D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Regular communication with key staff</w:t>
      </w:r>
    </w:p>
    <w:p w14:paraId="1B18DEB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Termly reports linked to EHCP outcomes</w:t>
      </w:r>
    </w:p>
    <w:p w14:paraId="2425529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Annual Reviews and review meetings</w:t>
      </w:r>
    </w:p>
    <w:p w14:paraId="46DE86EE"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Guidance and support delivered in a clear, sensitive and accessible manner</w:t>
      </w:r>
    </w:p>
    <w:p w14:paraId="4B47522B" w14:textId="77777777" w:rsidR="00800D3E" w:rsidRPr="0042376F" w:rsidRDefault="00800D3E" w:rsidP="0042376F">
      <w:pPr>
        <w:pStyle w:val="BodyText"/>
        <w:spacing w:before="1"/>
        <w:rPr>
          <w:rFonts w:ascii="Arial" w:hAnsi="Arial" w:cs="Arial"/>
          <w:sz w:val="21"/>
        </w:rPr>
      </w:pPr>
    </w:p>
    <w:p w14:paraId="61EB400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The school </w:t>
      </w:r>
      <w:proofErr w:type="spellStart"/>
      <w:r w:rsidRPr="0042376F">
        <w:rPr>
          <w:rFonts w:ascii="Arial" w:hAnsi="Arial" w:cs="Arial"/>
          <w:sz w:val="21"/>
        </w:rPr>
        <w:t>recognises</w:t>
      </w:r>
      <w:proofErr w:type="spellEnd"/>
      <w:r w:rsidRPr="0042376F">
        <w:rPr>
          <w:rFonts w:ascii="Arial" w:hAnsi="Arial" w:cs="Arial"/>
          <w:sz w:val="21"/>
        </w:rPr>
        <w:t xml:space="preserve"> the pressures faced by families of children with SEMH needs and adopts a relational and supportive approach.</w:t>
      </w:r>
    </w:p>
    <w:p w14:paraId="19038DFB" w14:textId="77777777" w:rsidR="0042376F" w:rsidRPr="0042376F" w:rsidRDefault="0042376F" w:rsidP="0042376F">
      <w:pPr>
        <w:pStyle w:val="BodyText"/>
        <w:spacing w:before="1"/>
        <w:rPr>
          <w:rFonts w:ascii="Arial" w:hAnsi="Arial" w:cs="Arial"/>
          <w:sz w:val="21"/>
        </w:rPr>
      </w:pPr>
    </w:p>
    <w:p w14:paraId="386A9653" w14:textId="77777777" w:rsidR="0042376F" w:rsidRDefault="0042376F" w:rsidP="0042376F">
      <w:pPr>
        <w:pStyle w:val="BodyText"/>
        <w:spacing w:before="1"/>
        <w:rPr>
          <w:rFonts w:ascii="Arial" w:hAnsi="Arial" w:cs="Arial"/>
          <w:sz w:val="21"/>
        </w:rPr>
      </w:pPr>
      <w:r w:rsidRPr="0042376F">
        <w:rPr>
          <w:rFonts w:ascii="Arial" w:hAnsi="Arial" w:cs="Arial"/>
          <w:sz w:val="21"/>
        </w:rPr>
        <w:t>12.1 Early Help and Additional Family Support</w:t>
      </w:r>
    </w:p>
    <w:p w14:paraId="410DE78B" w14:textId="77777777" w:rsidR="00800D3E" w:rsidRPr="0042376F" w:rsidRDefault="00800D3E" w:rsidP="0042376F">
      <w:pPr>
        <w:pStyle w:val="BodyText"/>
        <w:spacing w:before="1"/>
        <w:rPr>
          <w:rFonts w:ascii="Arial" w:hAnsi="Arial" w:cs="Arial"/>
          <w:sz w:val="21"/>
        </w:rPr>
      </w:pPr>
    </w:p>
    <w:p w14:paraId="6C15B43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Where pupils and families require additional support beyond the school environment, Crookhey Hall works within an Early Help framework in your local area to provide timely and preventative intervention.</w:t>
      </w:r>
    </w:p>
    <w:p w14:paraId="17AF4F1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includes supporting families through:</w:t>
      </w:r>
    </w:p>
    <w:p w14:paraId="3B79E65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Early intervention support</w:t>
      </w:r>
    </w:p>
    <w:p w14:paraId="4E859DC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Advice and guidance for parents and carers</w:t>
      </w:r>
    </w:p>
    <w:p w14:paraId="7702816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Additional referrals where required </w:t>
      </w:r>
      <w:proofErr w:type="gramStart"/>
      <w:r w:rsidRPr="0042376F">
        <w:rPr>
          <w:rFonts w:ascii="Arial" w:hAnsi="Arial" w:cs="Arial"/>
          <w:sz w:val="21"/>
        </w:rPr>
        <w:t>such</w:t>
      </w:r>
      <w:proofErr w:type="gramEnd"/>
      <w:r w:rsidRPr="0042376F">
        <w:rPr>
          <w:rFonts w:ascii="Arial" w:hAnsi="Arial" w:cs="Arial"/>
          <w:sz w:val="21"/>
        </w:rPr>
        <w:t xml:space="preserve"> as CAMHS, Barnardo’s and Child Action </w:t>
      </w:r>
      <w:proofErr w:type="gramStart"/>
      <w:r w:rsidRPr="0042376F">
        <w:rPr>
          <w:rFonts w:ascii="Arial" w:hAnsi="Arial" w:cs="Arial"/>
          <w:sz w:val="21"/>
        </w:rPr>
        <w:t>North West</w:t>
      </w:r>
      <w:proofErr w:type="gramEnd"/>
    </w:p>
    <w:p w14:paraId="362C444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Multi-agency collaboration where appropriate</w:t>
      </w:r>
    </w:p>
    <w:p w14:paraId="5B437603"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Support to reduce barriers to engagement and learning</w:t>
      </w:r>
    </w:p>
    <w:p w14:paraId="28E6CFAA" w14:textId="77777777" w:rsidR="00800D3E" w:rsidRPr="0042376F" w:rsidRDefault="00800D3E" w:rsidP="0042376F">
      <w:pPr>
        <w:pStyle w:val="BodyText"/>
        <w:spacing w:before="1"/>
        <w:rPr>
          <w:rFonts w:ascii="Arial" w:hAnsi="Arial" w:cs="Arial"/>
          <w:sz w:val="21"/>
        </w:rPr>
      </w:pPr>
    </w:p>
    <w:p w14:paraId="4613295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Early Help involvement is coordinated sensitively and with parental consent, ensuring support is appropriate and proportionate.</w:t>
      </w:r>
    </w:p>
    <w:p w14:paraId="682660D9" w14:textId="77777777" w:rsidR="0042376F" w:rsidRPr="0042376F" w:rsidRDefault="0042376F" w:rsidP="0042376F">
      <w:pPr>
        <w:pStyle w:val="BodyText"/>
        <w:spacing w:before="1"/>
        <w:rPr>
          <w:rFonts w:ascii="Arial" w:hAnsi="Arial" w:cs="Arial"/>
          <w:sz w:val="21"/>
        </w:rPr>
      </w:pPr>
    </w:p>
    <w:p w14:paraId="235E480A" w14:textId="77777777" w:rsidR="0042376F" w:rsidRDefault="0042376F" w:rsidP="0042376F">
      <w:pPr>
        <w:pStyle w:val="BodyText"/>
        <w:spacing w:before="1"/>
        <w:rPr>
          <w:rFonts w:ascii="Arial" w:hAnsi="Arial" w:cs="Arial"/>
          <w:sz w:val="21"/>
        </w:rPr>
      </w:pPr>
      <w:r w:rsidRPr="0042376F">
        <w:rPr>
          <w:rFonts w:ascii="Arial" w:hAnsi="Arial" w:cs="Arial"/>
          <w:sz w:val="21"/>
        </w:rPr>
        <w:t>12.2 Attendance Support</w:t>
      </w:r>
    </w:p>
    <w:p w14:paraId="18B90372" w14:textId="77777777" w:rsidR="00800D3E" w:rsidRPr="0042376F" w:rsidRDefault="00800D3E" w:rsidP="0042376F">
      <w:pPr>
        <w:pStyle w:val="BodyText"/>
        <w:spacing w:before="1"/>
        <w:rPr>
          <w:rFonts w:ascii="Arial" w:hAnsi="Arial" w:cs="Arial"/>
          <w:sz w:val="21"/>
        </w:rPr>
      </w:pPr>
    </w:p>
    <w:p w14:paraId="72FE6DF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Crookhey Hall </w:t>
      </w:r>
      <w:proofErr w:type="spellStart"/>
      <w:r w:rsidRPr="0042376F">
        <w:rPr>
          <w:rFonts w:ascii="Arial" w:hAnsi="Arial" w:cs="Arial"/>
          <w:sz w:val="21"/>
        </w:rPr>
        <w:t>recognises</w:t>
      </w:r>
      <w:proofErr w:type="spellEnd"/>
      <w:r w:rsidRPr="0042376F">
        <w:rPr>
          <w:rFonts w:ascii="Arial" w:hAnsi="Arial" w:cs="Arial"/>
          <w:sz w:val="21"/>
        </w:rPr>
        <w:t xml:space="preserve"> that attendance difficulties are often linked to pupils’ SEMH needs and past experiences. Attendance is therefore approached therapeutically rather than punitively. We follow the OFG Attendance Policy for guidance on how we support attendance. </w:t>
      </w:r>
    </w:p>
    <w:p w14:paraId="25CE7241" w14:textId="77777777" w:rsidR="0042376F" w:rsidRPr="0042376F" w:rsidRDefault="0042376F" w:rsidP="0042376F">
      <w:pPr>
        <w:pStyle w:val="BodyText"/>
        <w:spacing w:before="1"/>
        <w:rPr>
          <w:rFonts w:ascii="Arial" w:hAnsi="Arial" w:cs="Arial"/>
          <w:sz w:val="21"/>
        </w:rPr>
      </w:pPr>
    </w:p>
    <w:p w14:paraId="7C01FE7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Support for attendance includes:</w:t>
      </w:r>
    </w:p>
    <w:p w14:paraId="738B95F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r>
      <w:proofErr w:type="spellStart"/>
      <w:r w:rsidRPr="0042376F">
        <w:rPr>
          <w:rFonts w:ascii="Arial" w:hAnsi="Arial" w:cs="Arial"/>
          <w:sz w:val="21"/>
        </w:rPr>
        <w:t>Individualised</w:t>
      </w:r>
      <w:proofErr w:type="spellEnd"/>
      <w:r w:rsidRPr="0042376F">
        <w:rPr>
          <w:rFonts w:ascii="Arial" w:hAnsi="Arial" w:cs="Arial"/>
          <w:sz w:val="21"/>
        </w:rPr>
        <w:t xml:space="preserve"> attendance planning</w:t>
      </w:r>
    </w:p>
    <w:p w14:paraId="4D05C97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Relational work with pupils and families</w:t>
      </w:r>
    </w:p>
    <w:p w14:paraId="720F1A9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Flexible or phased timetables where appropriate</w:t>
      </w:r>
    </w:p>
    <w:p w14:paraId="487B374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Close monitoring and early intervention</w:t>
      </w:r>
    </w:p>
    <w:p w14:paraId="3A05139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Collaboration with families and external services where required</w:t>
      </w:r>
    </w:p>
    <w:p w14:paraId="6FCD2513"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r>
    </w:p>
    <w:p w14:paraId="2C1443F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aim is to support pupils to develop increased engagement, emotional safety and sustained attendance over time.</w:t>
      </w:r>
    </w:p>
    <w:p w14:paraId="20800A2A" w14:textId="77777777" w:rsidR="0042376F" w:rsidRPr="0042376F" w:rsidRDefault="0042376F" w:rsidP="0042376F">
      <w:pPr>
        <w:pStyle w:val="BodyText"/>
        <w:spacing w:before="1"/>
        <w:rPr>
          <w:rFonts w:ascii="Arial" w:hAnsi="Arial" w:cs="Arial"/>
          <w:sz w:val="21"/>
        </w:rPr>
      </w:pPr>
    </w:p>
    <w:p w14:paraId="6B129FE8" w14:textId="77777777" w:rsidR="0042376F" w:rsidRDefault="0042376F" w:rsidP="0042376F">
      <w:pPr>
        <w:pStyle w:val="BodyText"/>
        <w:spacing w:before="1"/>
        <w:rPr>
          <w:rFonts w:ascii="Arial" w:hAnsi="Arial" w:cs="Arial"/>
          <w:sz w:val="21"/>
        </w:rPr>
      </w:pPr>
      <w:proofErr w:type="gramStart"/>
      <w:r w:rsidRPr="0042376F">
        <w:rPr>
          <w:rFonts w:ascii="Arial" w:hAnsi="Arial" w:cs="Arial"/>
          <w:sz w:val="21"/>
        </w:rPr>
        <w:t>12.3  Review</w:t>
      </w:r>
      <w:proofErr w:type="gramEnd"/>
      <w:r w:rsidRPr="0042376F">
        <w:rPr>
          <w:rFonts w:ascii="Arial" w:hAnsi="Arial" w:cs="Arial"/>
          <w:sz w:val="21"/>
        </w:rPr>
        <w:t xml:space="preserve"> and Monitoring</w:t>
      </w:r>
    </w:p>
    <w:p w14:paraId="1E281FA2" w14:textId="77777777" w:rsidR="00800D3E" w:rsidRPr="0042376F" w:rsidRDefault="00800D3E" w:rsidP="0042376F">
      <w:pPr>
        <w:pStyle w:val="BodyText"/>
        <w:spacing w:before="1"/>
        <w:rPr>
          <w:rFonts w:ascii="Arial" w:hAnsi="Arial" w:cs="Arial"/>
          <w:sz w:val="21"/>
        </w:rPr>
      </w:pPr>
    </w:p>
    <w:p w14:paraId="448D7F6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effectiveness of family and Early Help support is reviewed regularly through:</w:t>
      </w:r>
    </w:p>
    <w:p w14:paraId="035CFFC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Ongoing communication with parents and carers</w:t>
      </w:r>
    </w:p>
    <w:p w14:paraId="21CCACE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Attendance data and engagement monitoring</w:t>
      </w:r>
    </w:p>
    <w:p w14:paraId="4412550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Review meetings, Team Around the Family Meetings, and Annual Reviews</w:t>
      </w:r>
    </w:p>
    <w:p w14:paraId="0E544349" w14:textId="77777777" w:rsidR="0042376F" w:rsidRPr="0042376F" w:rsidRDefault="0042376F" w:rsidP="0042376F">
      <w:pPr>
        <w:pStyle w:val="BodyText"/>
        <w:spacing w:before="1"/>
        <w:rPr>
          <w:rFonts w:ascii="Arial" w:hAnsi="Arial" w:cs="Arial"/>
          <w:sz w:val="21"/>
        </w:rPr>
      </w:pPr>
    </w:p>
    <w:p w14:paraId="51A61046" w14:textId="77777777" w:rsidR="0042376F" w:rsidRPr="0042376F" w:rsidRDefault="0042376F" w:rsidP="0042376F">
      <w:pPr>
        <w:pStyle w:val="BodyText"/>
        <w:spacing w:before="1"/>
        <w:rPr>
          <w:rFonts w:ascii="Arial" w:hAnsi="Arial" w:cs="Arial"/>
          <w:sz w:val="21"/>
        </w:rPr>
      </w:pPr>
    </w:p>
    <w:p w14:paraId="07DEB625" w14:textId="04524101"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Crookhey Hall </w:t>
      </w:r>
      <w:proofErr w:type="spellStart"/>
      <w:r w:rsidRPr="0042376F">
        <w:rPr>
          <w:rFonts w:ascii="Arial" w:hAnsi="Arial" w:cs="Arial"/>
          <w:sz w:val="21"/>
        </w:rPr>
        <w:t>recognises</w:t>
      </w:r>
      <w:proofErr w:type="spellEnd"/>
      <w:r w:rsidRPr="0042376F">
        <w:rPr>
          <w:rFonts w:ascii="Arial" w:hAnsi="Arial" w:cs="Arial"/>
          <w:sz w:val="21"/>
        </w:rPr>
        <w:t xml:space="preserve"> that the effectiveness of SEN provision is dependent upon the knowledge, skills and wellbeing of staff. The school ensures that staff are suitably trained, supported and supervised to meet the complex needs of pupils with SEMH and EHCPs, in line with ISI Regulatory Requirements and the school’s safeguarding and welfare duties.</w:t>
      </w:r>
    </w:p>
    <w:p w14:paraId="05FE5581" w14:textId="77777777" w:rsidR="0042376F" w:rsidRPr="0042376F" w:rsidRDefault="0042376F" w:rsidP="0042376F">
      <w:pPr>
        <w:pStyle w:val="BodyText"/>
        <w:spacing w:before="1"/>
        <w:rPr>
          <w:rFonts w:ascii="Arial" w:hAnsi="Arial" w:cs="Arial"/>
          <w:sz w:val="21"/>
        </w:rPr>
      </w:pPr>
    </w:p>
    <w:p w14:paraId="0922E1DA" w14:textId="77777777" w:rsidR="0042376F" w:rsidRPr="0042376F" w:rsidRDefault="0042376F" w:rsidP="0042376F">
      <w:pPr>
        <w:pStyle w:val="BodyText"/>
        <w:spacing w:before="1"/>
        <w:rPr>
          <w:rFonts w:ascii="Arial" w:hAnsi="Arial" w:cs="Arial"/>
          <w:sz w:val="21"/>
        </w:rPr>
      </w:pPr>
    </w:p>
    <w:p w14:paraId="1A3F0D36" w14:textId="77777777" w:rsidR="0042376F" w:rsidRDefault="0042376F" w:rsidP="0042376F">
      <w:pPr>
        <w:pStyle w:val="BodyText"/>
        <w:spacing w:before="1"/>
        <w:rPr>
          <w:rFonts w:ascii="Arial" w:hAnsi="Arial" w:cs="Arial"/>
          <w:sz w:val="21"/>
        </w:rPr>
      </w:pPr>
      <w:r w:rsidRPr="0042376F">
        <w:rPr>
          <w:rFonts w:ascii="Arial" w:hAnsi="Arial" w:cs="Arial"/>
          <w:sz w:val="21"/>
        </w:rPr>
        <w:t>13.0 Staff Training and Professional Development</w:t>
      </w:r>
    </w:p>
    <w:p w14:paraId="72D3FC77" w14:textId="77777777" w:rsidR="00800D3E" w:rsidRPr="0042376F" w:rsidRDefault="00800D3E" w:rsidP="0042376F">
      <w:pPr>
        <w:pStyle w:val="BodyText"/>
        <w:spacing w:before="1"/>
        <w:rPr>
          <w:rFonts w:ascii="Arial" w:hAnsi="Arial" w:cs="Arial"/>
          <w:sz w:val="21"/>
        </w:rPr>
      </w:pPr>
    </w:p>
    <w:p w14:paraId="7FEAA01D"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The school provides a comprehensive </w:t>
      </w:r>
      <w:proofErr w:type="spellStart"/>
      <w:r w:rsidRPr="0042376F">
        <w:rPr>
          <w:rFonts w:ascii="Arial" w:hAnsi="Arial" w:cs="Arial"/>
          <w:sz w:val="21"/>
        </w:rPr>
        <w:t>programme</w:t>
      </w:r>
      <w:proofErr w:type="spellEnd"/>
      <w:r w:rsidRPr="0042376F">
        <w:rPr>
          <w:rFonts w:ascii="Arial" w:hAnsi="Arial" w:cs="Arial"/>
          <w:sz w:val="21"/>
        </w:rPr>
        <w:t xml:space="preserve"> of ongoing professional development to ensure staff are equipped to support pupils’ learning, wellbeing and progress.</w:t>
      </w:r>
    </w:p>
    <w:p w14:paraId="376E656F" w14:textId="77777777" w:rsidR="00800D3E" w:rsidRPr="0042376F" w:rsidRDefault="00800D3E" w:rsidP="0042376F">
      <w:pPr>
        <w:pStyle w:val="BodyText"/>
        <w:spacing w:before="1"/>
        <w:rPr>
          <w:rFonts w:ascii="Arial" w:hAnsi="Arial" w:cs="Arial"/>
          <w:sz w:val="21"/>
        </w:rPr>
      </w:pPr>
    </w:p>
    <w:p w14:paraId="670D6E0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Training includes:</w:t>
      </w:r>
    </w:p>
    <w:p w14:paraId="0942AED4"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Trauma-informed practice and SEMH-specific approaches</w:t>
      </w:r>
    </w:p>
    <w:p w14:paraId="5E39BBE7"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Attachment-aware and relational practice</w:t>
      </w:r>
    </w:p>
    <w:p w14:paraId="67EA724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 xml:space="preserve">Regulation and </w:t>
      </w:r>
      <w:proofErr w:type="spellStart"/>
      <w:r w:rsidRPr="0042376F">
        <w:rPr>
          <w:rFonts w:ascii="Arial" w:hAnsi="Arial" w:cs="Arial"/>
          <w:sz w:val="21"/>
        </w:rPr>
        <w:t>behaviour</w:t>
      </w:r>
      <w:proofErr w:type="spellEnd"/>
      <w:r w:rsidRPr="0042376F">
        <w:rPr>
          <w:rFonts w:ascii="Arial" w:hAnsi="Arial" w:cs="Arial"/>
          <w:sz w:val="21"/>
        </w:rPr>
        <w:t xml:space="preserve"> support strategies</w:t>
      </w:r>
    </w:p>
    <w:p w14:paraId="282F9E3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SEND and EHCP-specific training</w:t>
      </w:r>
    </w:p>
    <w:p w14:paraId="45D6285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Safeguarding and child protection</w:t>
      </w:r>
    </w:p>
    <w:p w14:paraId="43D70C9E"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Clinical training delivered by the on-site multidisciplinary team</w:t>
      </w:r>
    </w:p>
    <w:p w14:paraId="3F79FBC5" w14:textId="77777777" w:rsidR="00DF0711" w:rsidRPr="0042376F" w:rsidRDefault="00DF0711" w:rsidP="0042376F">
      <w:pPr>
        <w:pStyle w:val="BodyText"/>
        <w:spacing w:before="1"/>
        <w:rPr>
          <w:rFonts w:ascii="Arial" w:hAnsi="Arial" w:cs="Arial"/>
          <w:sz w:val="21"/>
        </w:rPr>
      </w:pPr>
    </w:p>
    <w:p w14:paraId="2C0BCFE8"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Training is:</w:t>
      </w:r>
    </w:p>
    <w:p w14:paraId="5C33CE3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Regular and ongoing</w:t>
      </w:r>
    </w:p>
    <w:p w14:paraId="4A7A48F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Responsive to the needs of the pupil cohort</w:t>
      </w:r>
    </w:p>
    <w:p w14:paraId="504E7F7A"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Informed by clinical expertise</w:t>
      </w:r>
    </w:p>
    <w:p w14:paraId="6E7D514C"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Monitored by senior leaders</w:t>
      </w:r>
    </w:p>
    <w:p w14:paraId="339276E9" w14:textId="77777777" w:rsidR="00800D3E" w:rsidRPr="0042376F" w:rsidRDefault="00800D3E" w:rsidP="0042376F">
      <w:pPr>
        <w:pStyle w:val="BodyText"/>
        <w:spacing w:before="1"/>
        <w:rPr>
          <w:rFonts w:ascii="Arial" w:hAnsi="Arial" w:cs="Arial"/>
          <w:sz w:val="21"/>
        </w:rPr>
      </w:pPr>
    </w:p>
    <w:p w14:paraId="58A4B29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ensures staff are competent and confident in meeting pupils’ needs and contributing effectively to the delivery of EHCP outcomes.</w:t>
      </w:r>
    </w:p>
    <w:p w14:paraId="4165215A" w14:textId="77777777" w:rsidR="0042376F" w:rsidRPr="0042376F" w:rsidRDefault="0042376F" w:rsidP="0042376F">
      <w:pPr>
        <w:pStyle w:val="BodyText"/>
        <w:spacing w:before="1"/>
        <w:rPr>
          <w:rFonts w:ascii="Arial" w:hAnsi="Arial" w:cs="Arial"/>
          <w:sz w:val="21"/>
        </w:rPr>
      </w:pPr>
    </w:p>
    <w:p w14:paraId="5FBD5E3F" w14:textId="77777777" w:rsidR="0042376F" w:rsidRDefault="0042376F" w:rsidP="0042376F">
      <w:pPr>
        <w:pStyle w:val="BodyText"/>
        <w:spacing w:before="1"/>
        <w:rPr>
          <w:rFonts w:ascii="Arial" w:hAnsi="Arial" w:cs="Arial"/>
          <w:sz w:val="21"/>
        </w:rPr>
      </w:pPr>
      <w:r w:rsidRPr="0042376F">
        <w:rPr>
          <w:rFonts w:ascii="Arial" w:hAnsi="Arial" w:cs="Arial"/>
          <w:sz w:val="21"/>
        </w:rPr>
        <w:t>13.1 Staff Wellbeing and Emotional Support</w:t>
      </w:r>
    </w:p>
    <w:p w14:paraId="381F09B7" w14:textId="77777777" w:rsidR="00800D3E" w:rsidRPr="0042376F" w:rsidRDefault="00800D3E" w:rsidP="0042376F">
      <w:pPr>
        <w:pStyle w:val="BodyText"/>
        <w:spacing w:before="1"/>
        <w:rPr>
          <w:rFonts w:ascii="Arial" w:hAnsi="Arial" w:cs="Arial"/>
          <w:sz w:val="21"/>
        </w:rPr>
      </w:pPr>
    </w:p>
    <w:p w14:paraId="7ED58DF2" w14:textId="77777777" w:rsidR="0042376F" w:rsidRDefault="0042376F" w:rsidP="0042376F">
      <w:pPr>
        <w:pStyle w:val="BodyText"/>
        <w:spacing w:before="1"/>
        <w:rPr>
          <w:rFonts w:ascii="Arial" w:hAnsi="Arial" w:cs="Arial"/>
          <w:sz w:val="21"/>
        </w:rPr>
      </w:pPr>
      <w:r w:rsidRPr="0042376F">
        <w:rPr>
          <w:rFonts w:ascii="Arial" w:hAnsi="Arial" w:cs="Arial"/>
          <w:sz w:val="21"/>
        </w:rPr>
        <w:t xml:space="preserve">Crookhey Hall </w:t>
      </w:r>
      <w:proofErr w:type="spellStart"/>
      <w:r w:rsidRPr="0042376F">
        <w:rPr>
          <w:rFonts w:ascii="Arial" w:hAnsi="Arial" w:cs="Arial"/>
          <w:sz w:val="21"/>
        </w:rPr>
        <w:t>recognises</w:t>
      </w:r>
      <w:proofErr w:type="spellEnd"/>
      <w:r w:rsidRPr="0042376F">
        <w:rPr>
          <w:rFonts w:ascii="Arial" w:hAnsi="Arial" w:cs="Arial"/>
          <w:sz w:val="21"/>
        </w:rPr>
        <w:t xml:space="preserve"> its duty of care to staff and understands that working within a specialist SEMH setting can be emotionally demanding.</w:t>
      </w:r>
    </w:p>
    <w:p w14:paraId="245DF7BF" w14:textId="77777777" w:rsidR="00800D3E" w:rsidRPr="0042376F" w:rsidRDefault="00800D3E" w:rsidP="0042376F">
      <w:pPr>
        <w:pStyle w:val="BodyText"/>
        <w:spacing w:before="1"/>
        <w:rPr>
          <w:rFonts w:ascii="Arial" w:hAnsi="Arial" w:cs="Arial"/>
          <w:sz w:val="21"/>
        </w:rPr>
      </w:pPr>
    </w:p>
    <w:p w14:paraId="61B36EC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school supports staff wellbeing through:</w:t>
      </w:r>
    </w:p>
    <w:p w14:paraId="3BAEB24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Access to reflective practice and professional supervision</w:t>
      </w:r>
    </w:p>
    <w:p w14:paraId="37F9EE50"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Opportunities for consultation with the clinical team through Class Conferences</w:t>
      </w:r>
    </w:p>
    <w:p w14:paraId="0A38467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A culture of openness, support and shared responsibility</w:t>
      </w:r>
    </w:p>
    <w:p w14:paraId="2BF3D6B7" w14:textId="77777777" w:rsidR="0042376F" w:rsidRPr="0042376F" w:rsidRDefault="0042376F" w:rsidP="0042376F">
      <w:pPr>
        <w:pStyle w:val="BodyText"/>
        <w:spacing w:before="1"/>
        <w:rPr>
          <w:rFonts w:ascii="Arial" w:hAnsi="Arial" w:cs="Arial"/>
          <w:sz w:val="21"/>
        </w:rPr>
      </w:pPr>
    </w:p>
    <w:p w14:paraId="4480E6A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In addition, the school has two trained Mental Health First Aiders on site. Mental Health First Aiders:</w:t>
      </w:r>
    </w:p>
    <w:p w14:paraId="201D42AD"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Provide confidential, informal support to staff experiencing emotional or mental health difficulties</w:t>
      </w:r>
    </w:p>
    <w:p w14:paraId="1D93AE8E"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Offer early intervention and guidance</w:t>
      </w:r>
    </w:p>
    <w:p w14:paraId="459C50E8"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Signpost staff to appropriate external or professional support where required</w:t>
      </w:r>
    </w:p>
    <w:p w14:paraId="55B49875" w14:textId="77777777" w:rsidR="00800D3E" w:rsidRPr="0042376F" w:rsidRDefault="00800D3E" w:rsidP="0042376F">
      <w:pPr>
        <w:pStyle w:val="BodyText"/>
        <w:spacing w:before="1"/>
        <w:rPr>
          <w:rFonts w:ascii="Arial" w:hAnsi="Arial" w:cs="Arial"/>
          <w:sz w:val="21"/>
        </w:rPr>
      </w:pPr>
    </w:p>
    <w:p w14:paraId="18D8AD8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This provision supports the school’s commitment to staff welfare and contributes to a safe, supportive and effective working environment.</w:t>
      </w:r>
    </w:p>
    <w:p w14:paraId="4B85ADF8" w14:textId="77777777" w:rsidR="0042376F" w:rsidRPr="0042376F" w:rsidRDefault="0042376F" w:rsidP="0042376F">
      <w:pPr>
        <w:pStyle w:val="BodyText"/>
        <w:spacing w:before="1"/>
        <w:rPr>
          <w:rFonts w:ascii="Arial" w:hAnsi="Arial" w:cs="Arial"/>
          <w:sz w:val="21"/>
        </w:rPr>
      </w:pPr>
    </w:p>
    <w:p w14:paraId="626FD716" w14:textId="77777777" w:rsidR="0042376F" w:rsidRDefault="0042376F" w:rsidP="0042376F">
      <w:pPr>
        <w:pStyle w:val="BodyText"/>
        <w:spacing w:before="1"/>
        <w:rPr>
          <w:rFonts w:ascii="Arial" w:hAnsi="Arial" w:cs="Arial"/>
          <w:sz w:val="21"/>
        </w:rPr>
      </w:pPr>
      <w:r w:rsidRPr="0042376F">
        <w:rPr>
          <w:rFonts w:ascii="Arial" w:hAnsi="Arial" w:cs="Arial"/>
          <w:sz w:val="21"/>
        </w:rPr>
        <w:t>13.2 Leadership, Oversight and Review</w:t>
      </w:r>
    </w:p>
    <w:p w14:paraId="02C0A4F5" w14:textId="77777777" w:rsidR="00800D3E" w:rsidRPr="0042376F" w:rsidRDefault="00800D3E" w:rsidP="0042376F">
      <w:pPr>
        <w:pStyle w:val="BodyText"/>
        <w:spacing w:before="1"/>
        <w:rPr>
          <w:rFonts w:ascii="Arial" w:hAnsi="Arial" w:cs="Arial"/>
          <w:sz w:val="21"/>
        </w:rPr>
      </w:pPr>
    </w:p>
    <w:p w14:paraId="779B5895"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Senior leaders:</w:t>
      </w:r>
    </w:p>
    <w:p w14:paraId="1DA2340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Monitor staff training and wellbeing provision</w:t>
      </w:r>
    </w:p>
    <w:p w14:paraId="72B3D486"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Ensure appropriate support structures are in place</w:t>
      </w:r>
    </w:p>
    <w:p w14:paraId="77ED17E8" w14:textId="77777777" w:rsid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Review provision regularly to ensure it remains effective and compliant</w:t>
      </w:r>
    </w:p>
    <w:p w14:paraId="11571886" w14:textId="77777777" w:rsidR="00800D3E" w:rsidRPr="0042376F" w:rsidRDefault="00800D3E" w:rsidP="0042376F">
      <w:pPr>
        <w:pStyle w:val="BodyText"/>
        <w:spacing w:before="1"/>
        <w:rPr>
          <w:rFonts w:ascii="Arial" w:hAnsi="Arial" w:cs="Arial"/>
          <w:sz w:val="21"/>
        </w:rPr>
      </w:pPr>
    </w:p>
    <w:p w14:paraId="3534E908" w14:textId="555483C0" w:rsidR="0042376F" w:rsidRPr="0042376F" w:rsidRDefault="0042376F" w:rsidP="0042376F">
      <w:pPr>
        <w:pStyle w:val="BodyText"/>
        <w:spacing w:before="1"/>
        <w:rPr>
          <w:rFonts w:ascii="Arial" w:hAnsi="Arial" w:cs="Arial"/>
          <w:sz w:val="21"/>
        </w:rPr>
      </w:pPr>
      <w:r w:rsidRPr="0042376F">
        <w:rPr>
          <w:rFonts w:ascii="Arial" w:hAnsi="Arial" w:cs="Arial"/>
          <w:sz w:val="21"/>
        </w:rPr>
        <w:t>This oversight ensures that staff are well supported and that SEN provision is delivered consistently and safely across the school.</w:t>
      </w:r>
    </w:p>
    <w:p w14:paraId="3A788922" w14:textId="77777777" w:rsidR="0042376F" w:rsidRPr="0042376F" w:rsidRDefault="0042376F" w:rsidP="0042376F">
      <w:pPr>
        <w:pStyle w:val="BodyText"/>
        <w:spacing w:before="1"/>
        <w:rPr>
          <w:rFonts w:ascii="Arial" w:hAnsi="Arial" w:cs="Arial"/>
          <w:sz w:val="21"/>
        </w:rPr>
      </w:pPr>
    </w:p>
    <w:p w14:paraId="3D31AB47" w14:textId="77777777" w:rsidR="0042376F" w:rsidRDefault="0042376F" w:rsidP="0042376F">
      <w:pPr>
        <w:pStyle w:val="BodyText"/>
        <w:spacing w:before="1"/>
        <w:rPr>
          <w:rFonts w:ascii="Arial" w:hAnsi="Arial" w:cs="Arial"/>
          <w:sz w:val="21"/>
        </w:rPr>
      </w:pPr>
      <w:r w:rsidRPr="0042376F">
        <w:rPr>
          <w:rFonts w:ascii="Arial" w:hAnsi="Arial" w:cs="Arial"/>
          <w:sz w:val="21"/>
        </w:rPr>
        <w:t>14..0 Monitoring and Evaluation</w:t>
      </w:r>
    </w:p>
    <w:p w14:paraId="4AD68F08" w14:textId="77777777" w:rsidR="00800D3E" w:rsidRPr="0042376F" w:rsidRDefault="00800D3E" w:rsidP="0042376F">
      <w:pPr>
        <w:pStyle w:val="BodyText"/>
        <w:spacing w:before="1"/>
        <w:rPr>
          <w:rFonts w:ascii="Arial" w:hAnsi="Arial" w:cs="Arial"/>
          <w:sz w:val="21"/>
        </w:rPr>
      </w:pPr>
    </w:p>
    <w:p w14:paraId="3584990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The effectiveness of SEN provision is monitored through:</w:t>
      </w:r>
    </w:p>
    <w:p w14:paraId="3AEFCABB"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Progress data through sleuth, assessments and EFL</w:t>
      </w:r>
    </w:p>
    <w:p w14:paraId="1C414752"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EHCP reviews</w:t>
      </w:r>
    </w:p>
    <w:p w14:paraId="0F59D109"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Internal quality assurance</w:t>
      </w:r>
    </w:p>
    <w:p w14:paraId="03B4FB3F"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w:t>
      </w:r>
      <w:r w:rsidRPr="0042376F">
        <w:rPr>
          <w:rFonts w:ascii="Arial" w:hAnsi="Arial" w:cs="Arial"/>
          <w:sz w:val="21"/>
        </w:rPr>
        <w:tab/>
        <w:t>Feedback from pupils, parents and staff</w:t>
      </w:r>
    </w:p>
    <w:p w14:paraId="51176379" w14:textId="77777777" w:rsidR="0042376F" w:rsidRPr="0042376F" w:rsidRDefault="0042376F" w:rsidP="0042376F">
      <w:pPr>
        <w:pStyle w:val="BodyText"/>
        <w:spacing w:before="1"/>
        <w:rPr>
          <w:rFonts w:ascii="Arial" w:hAnsi="Arial" w:cs="Arial"/>
          <w:sz w:val="21"/>
        </w:rPr>
      </w:pPr>
    </w:p>
    <w:p w14:paraId="65F719E9" w14:textId="21CD1DDD" w:rsidR="0042376F" w:rsidRPr="0042376F" w:rsidRDefault="0042376F" w:rsidP="0042376F">
      <w:pPr>
        <w:pStyle w:val="BodyText"/>
        <w:spacing w:before="1"/>
        <w:rPr>
          <w:rFonts w:ascii="Arial" w:hAnsi="Arial" w:cs="Arial"/>
          <w:sz w:val="21"/>
        </w:rPr>
      </w:pPr>
    </w:p>
    <w:p w14:paraId="5A59BC6C" w14:textId="77777777" w:rsidR="0042376F" w:rsidRPr="0042376F" w:rsidRDefault="0042376F" w:rsidP="0042376F">
      <w:pPr>
        <w:pStyle w:val="BodyText"/>
        <w:spacing w:before="1"/>
        <w:rPr>
          <w:rFonts w:ascii="Arial" w:hAnsi="Arial" w:cs="Arial"/>
          <w:sz w:val="21"/>
        </w:rPr>
      </w:pPr>
      <w:r w:rsidRPr="0042376F">
        <w:rPr>
          <w:rFonts w:ascii="Arial" w:hAnsi="Arial" w:cs="Arial"/>
          <w:sz w:val="21"/>
        </w:rPr>
        <w:t xml:space="preserve">We are part of the Outcomes First Group </w:t>
      </w:r>
      <w:proofErr w:type="gramStart"/>
      <w:r w:rsidRPr="0042376F">
        <w:rPr>
          <w:rFonts w:ascii="Arial" w:hAnsi="Arial" w:cs="Arial"/>
          <w:sz w:val="21"/>
        </w:rPr>
        <w:t>Family,</w:t>
      </w:r>
      <w:proofErr w:type="gramEnd"/>
      <w:r w:rsidRPr="0042376F">
        <w:rPr>
          <w:rFonts w:ascii="Arial" w:hAnsi="Arial" w:cs="Arial"/>
          <w:sz w:val="21"/>
        </w:rPr>
        <w:t xml:space="preserve"> by working together we will build incredible futures by empowering vulnerable children, young people and adults in the UK to be happy and make their way in the world</w:t>
      </w:r>
    </w:p>
    <w:p w14:paraId="3F9E4F14" w14:textId="77777777" w:rsidR="0042376F" w:rsidRPr="0042376F" w:rsidRDefault="0042376F" w:rsidP="0042376F">
      <w:pPr>
        <w:pStyle w:val="BodyText"/>
        <w:spacing w:before="1"/>
        <w:rPr>
          <w:rFonts w:ascii="Arial" w:hAnsi="Arial" w:cs="Arial"/>
          <w:sz w:val="21"/>
        </w:rPr>
      </w:pPr>
    </w:p>
    <w:p w14:paraId="374C95EC" w14:textId="77777777" w:rsidR="0042376F" w:rsidRPr="0042376F" w:rsidRDefault="0042376F" w:rsidP="0042376F">
      <w:pPr>
        <w:pStyle w:val="BodyText"/>
        <w:spacing w:before="1"/>
        <w:rPr>
          <w:rFonts w:ascii="Arial" w:hAnsi="Arial" w:cs="Arial"/>
          <w:sz w:val="21"/>
        </w:rPr>
      </w:pPr>
    </w:p>
    <w:p w14:paraId="1020488B" w14:textId="77777777" w:rsidR="0042376F" w:rsidRPr="0042376F" w:rsidRDefault="0042376F" w:rsidP="0042376F">
      <w:pPr>
        <w:pStyle w:val="BodyText"/>
        <w:spacing w:before="1"/>
        <w:rPr>
          <w:rFonts w:ascii="Arial" w:hAnsi="Arial" w:cs="Arial"/>
          <w:sz w:val="21"/>
        </w:rPr>
      </w:pPr>
    </w:p>
    <w:p w14:paraId="418BACC0" w14:textId="77777777" w:rsidR="0042376F" w:rsidRPr="0042376F" w:rsidRDefault="0042376F" w:rsidP="0042376F">
      <w:pPr>
        <w:pStyle w:val="BodyText"/>
        <w:spacing w:before="1"/>
        <w:rPr>
          <w:rFonts w:ascii="Arial" w:hAnsi="Arial" w:cs="Arial"/>
          <w:sz w:val="21"/>
        </w:rPr>
      </w:pPr>
    </w:p>
    <w:p w14:paraId="266F1AB1" w14:textId="77777777" w:rsidR="0042376F" w:rsidRPr="0042376F" w:rsidRDefault="0042376F" w:rsidP="0042376F">
      <w:pPr>
        <w:pStyle w:val="BodyText"/>
        <w:spacing w:before="1"/>
        <w:rPr>
          <w:rFonts w:ascii="Arial" w:hAnsi="Arial" w:cs="Arial"/>
          <w:sz w:val="21"/>
        </w:rPr>
      </w:pPr>
    </w:p>
    <w:p w14:paraId="0F5FC315" w14:textId="77777777" w:rsidR="0042376F" w:rsidRPr="0042376F" w:rsidRDefault="0042376F" w:rsidP="0042376F">
      <w:pPr>
        <w:pStyle w:val="BodyText"/>
        <w:spacing w:before="1"/>
        <w:rPr>
          <w:rFonts w:ascii="Arial" w:hAnsi="Arial" w:cs="Arial"/>
          <w:sz w:val="21"/>
        </w:rPr>
      </w:pPr>
    </w:p>
    <w:p w14:paraId="67CBBABE" w14:textId="77777777" w:rsidR="0042376F" w:rsidRPr="0042376F" w:rsidRDefault="0042376F" w:rsidP="0042376F">
      <w:pPr>
        <w:pStyle w:val="BodyText"/>
        <w:spacing w:before="1"/>
        <w:rPr>
          <w:rFonts w:ascii="Arial" w:hAnsi="Arial" w:cs="Arial"/>
          <w:sz w:val="21"/>
        </w:rPr>
      </w:pPr>
    </w:p>
    <w:p w14:paraId="0DC7FB1F" w14:textId="77777777" w:rsidR="0042376F" w:rsidRPr="0042376F" w:rsidRDefault="0042376F" w:rsidP="0042376F">
      <w:pPr>
        <w:pStyle w:val="BodyText"/>
        <w:spacing w:before="1"/>
        <w:rPr>
          <w:rFonts w:ascii="Arial" w:hAnsi="Arial" w:cs="Arial"/>
          <w:sz w:val="21"/>
        </w:rPr>
      </w:pPr>
    </w:p>
    <w:p w14:paraId="4BF97D8C" w14:textId="77777777" w:rsidR="0042376F" w:rsidRPr="0042376F" w:rsidRDefault="0042376F" w:rsidP="0042376F">
      <w:pPr>
        <w:pStyle w:val="BodyText"/>
        <w:spacing w:before="1"/>
        <w:rPr>
          <w:rFonts w:ascii="Arial" w:hAnsi="Arial" w:cs="Arial"/>
          <w:sz w:val="21"/>
        </w:rPr>
      </w:pP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drawing>
          <wp:anchor distT="0" distB="0" distL="114300" distR="114300" simplePos="0" relativeHeight="251838976" behindDoc="0" locked="0" layoutInCell="1" allowOverlap="1" wp14:anchorId="50721514" wp14:editId="5B41DD90">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4583" w14:textId="77777777" w:rsidR="00CB5BE2" w:rsidRDefault="00CB5BE2" w:rsidP="00510FCA">
      <w:r>
        <w:separator/>
      </w:r>
    </w:p>
  </w:endnote>
  <w:endnote w:type="continuationSeparator" w:id="0">
    <w:p w14:paraId="31C27C67" w14:textId="77777777" w:rsidR="00CB5BE2" w:rsidRDefault="00CB5BE2"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1509" w14:textId="77777777" w:rsidR="00800D3E" w:rsidRDefault="00800D3E" w:rsidP="00800D3E">
    <w:pPr>
      <w:pStyle w:val="Footer"/>
    </w:pPr>
    <w:r>
      <w:t>Document Type: Policy                                                 Last Review Date: April 2026</w:t>
    </w:r>
  </w:p>
  <w:p w14:paraId="23F08BFE" w14:textId="4D8BC978" w:rsidR="00BD5ACF" w:rsidRDefault="00800D3E" w:rsidP="00800D3E">
    <w:pPr>
      <w:pStyle w:val="Footer"/>
    </w:pPr>
    <w:r>
      <w:t>Policy Owner: Jane Husbands                                       Next Review Date: September 2026</w:t>
    </w:r>
    <w:r w:rsidR="003D5418">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4DF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" path="m,l10466,e" filled="f" strokecolor="#5b8a91" strokeweight="1pt">
              <v:path arrowok="t" o:connecttype="custom" o:connectlocs="0,0;2147483646,0" o:connectangles="0,0"/>
              <w10:wrap type="topAndBottom"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9B29" w14:textId="77777777" w:rsidR="00CB5BE2" w:rsidRDefault="00CB5BE2" w:rsidP="00510FCA">
      <w:r>
        <w:separator/>
      </w:r>
    </w:p>
  </w:footnote>
  <w:footnote w:type="continuationSeparator" w:id="0">
    <w:p w14:paraId="0D42880B" w14:textId="77777777" w:rsidR="00CB5BE2" w:rsidRDefault="00CB5BE2"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CA6" w14:textId="48F02C01" w:rsidR="0042376F" w:rsidRDefault="008F4696">
    <w:pPr>
      <w:pStyle w:val="Header"/>
    </w:pPr>
    <w:r>
      <w:rPr>
        <w:noProof/>
      </w:rPr>
      <w:drawing>
        <wp:anchor distT="0" distB="0" distL="114300" distR="114300" simplePos="0" relativeHeight="251658240" behindDoc="1" locked="0" layoutInCell="1" allowOverlap="1" wp14:anchorId="0E499383" wp14:editId="445171D6">
          <wp:simplePos x="0" y="0"/>
          <wp:positionH relativeFrom="column">
            <wp:posOffset>5519420</wp:posOffset>
          </wp:positionH>
          <wp:positionV relativeFrom="paragraph">
            <wp:posOffset>-556260</wp:posOffset>
          </wp:positionV>
          <wp:extent cx="1475105" cy="964565"/>
          <wp:effectExtent l="0" t="0" r="0" b="6985"/>
          <wp:wrapTight wrapText="bothSides">
            <wp:wrapPolygon edited="0">
              <wp:start x="0" y="0"/>
              <wp:lineTo x="0" y="21330"/>
              <wp:lineTo x="21200" y="21330"/>
              <wp:lineTo x="21200" y="0"/>
              <wp:lineTo x="0" y="0"/>
            </wp:wrapPolygon>
          </wp:wrapTight>
          <wp:docPr id="6883001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964565"/>
                  </a:xfrm>
                  <a:prstGeom prst="rect">
                    <a:avLst/>
                  </a:prstGeom>
                  <a:noFill/>
                </pic:spPr>
              </pic:pic>
            </a:graphicData>
          </a:graphic>
          <wp14:sizeRelH relativeFrom="margin">
            <wp14:pctWidth>0</wp14:pctWidth>
          </wp14:sizeRelH>
          <wp14:sizeRelV relativeFrom="margin">
            <wp14:pctHeight>0</wp14:pctHeight>
          </wp14:sizeRelV>
        </wp:anchor>
      </w:drawing>
    </w:r>
    <w:r w:rsidR="00800D3E">
      <w:rPr>
        <w:noProof/>
      </w:rPr>
      <w:drawing>
        <wp:anchor distT="0" distB="0" distL="114300" distR="114300" simplePos="0" relativeHeight="251659264" behindDoc="1" locked="0" layoutInCell="1" allowOverlap="1" wp14:anchorId="34941FA5" wp14:editId="04127E69">
          <wp:simplePos x="0" y="0"/>
          <wp:positionH relativeFrom="column">
            <wp:posOffset>-96520</wp:posOffset>
          </wp:positionH>
          <wp:positionV relativeFrom="paragraph">
            <wp:posOffset>-454025</wp:posOffset>
          </wp:positionV>
          <wp:extent cx="1524000" cy="558165"/>
          <wp:effectExtent l="0" t="0" r="0" b="0"/>
          <wp:wrapTight wrapText="bothSides">
            <wp:wrapPolygon edited="0">
              <wp:start x="0" y="0"/>
              <wp:lineTo x="0" y="20642"/>
              <wp:lineTo x="21330" y="20642"/>
              <wp:lineTo x="21330" y="0"/>
              <wp:lineTo x="0" y="0"/>
            </wp:wrapPolygon>
          </wp:wrapTight>
          <wp:docPr id="6925474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558165"/>
                  </a:xfrm>
                  <a:prstGeom prst="rect">
                    <a:avLst/>
                  </a:prstGeom>
                  <a:noFill/>
                </pic:spPr>
              </pic:pic>
            </a:graphicData>
          </a:graphic>
        </wp:anchor>
      </w:drawing>
    </w:r>
  </w:p>
  <w:p w14:paraId="226CA643" w14:textId="5E7B6719" w:rsidR="00BD5ACF" w:rsidRDefault="00BD5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928B7"/>
    <w:multiLevelType w:val="hybridMultilevel"/>
    <w:tmpl w:val="56D8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4E2DF9"/>
    <w:multiLevelType w:val="multilevel"/>
    <w:tmpl w:val="AB6259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44424398">
    <w:abstractNumId w:val="1"/>
  </w:num>
  <w:num w:numId="2" w16cid:durableId="146191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C1EB0"/>
    <w:rsid w:val="001D7E0D"/>
    <w:rsid w:val="002049F5"/>
    <w:rsid w:val="00204B9D"/>
    <w:rsid w:val="00230BDE"/>
    <w:rsid w:val="002668B3"/>
    <w:rsid w:val="002A4E35"/>
    <w:rsid w:val="002A7C35"/>
    <w:rsid w:val="00331417"/>
    <w:rsid w:val="00396A5B"/>
    <w:rsid w:val="003D5418"/>
    <w:rsid w:val="003F4BE6"/>
    <w:rsid w:val="0042376F"/>
    <w:rsid w:val="00426315"/>
    <w:rsid w:val="004472FF"/>
    <w:rsid w:val="00447A2B"/>
    <w:rsid w:val="004502EB"/>
    <w:rsid w:val="004547D5"/>
    <w:rsid w:val="00510FCA"/>
    <w:rsid w:val="00554249"/>
    <w:rsid w:val="005704FD"/>
    <w:rsid w:val="005C4D6E"/>
    <w:rsid w:val="005D1A40"/>
    <w:rsid w:val="00612F9B"/>
    <w:rsid w:val="006319BF"/>
    <w:rsid w:val="0066591F"/>
    <w:rsid w:val="006A1176"/>
    <w:rsid w:val="006F023D"/>
    <w:rsid w:val="00762725"/>
    <w:rsid w:val="00800D3E"/>
    <w:rsid w:val="00835406"/>
    <w:rsid w:val="00892E27"/>
    <w:rsid w:val="008F4696"/>
    <w:rsid w:val="00977A2C"/>
    <w:rsid w:val="009E58CA"/>
    <w:rsid w:val="00A00F40"/>
    <w:rsid w:val="00A54892"/>
    <w:rsid w:val="00A640FB"/>
    <w:rsid w:val="00A8625A"/>
    <w:rsid w:val="00AD7A7C"/>
    <w:rsid w:val="00B23C4E"/>
    <w:rsid w:val="00BD5ACF"/>
    <w:rsid w:val="00C204EB"/>
    <w:rsid w:val="00C25E43"/>
    <w:rsid w:val="00CB5BE2"/>
    <w:rsid w:val="00DF0711"/>
    <w:rsid w:val="00DF6A9E"/>
    <w:rsid w:val="00E45214"/>
    <w:rsid w:val="00ED5C7F"/>
    <w:rsid w:val="00EE3FC9"/>
    <w:rsid w:val="07929B37"/>
    <w:rsid w:val="2D568794"/>
    <w:rsid w:val="495DCE5F"/>
    <w:rsid w:val="7873C8E1"/>
    <w:rsid w:val="79249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A552D56A-D8DF-4B6A-94C1-C2E6FBB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acbaaaaa3edc9d230e150e90e4b1b3dc">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d1adbc9e142c9bcca1efd084859fd040"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A581B73A-3FE4-4800-8359-7867E1696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F5559-317E-481E-BD0A-48CC8E09CCCF}">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12EFA4A9-EFF2-4920-ADE7-63A26EB57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Savage</dc:creator>
  <cp:keywords/>
  <cp:lastModifiedBy>Michael Savage</cp:lastModifiedBy>
  <cp:revision>7</cp:revision>
  <dcterms:created xsi:type="dcterms:W3CDTF">2026-04-22T14:38:00Z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y fmtid="{D5CDD505-2E9C-101B-9397-08002B2CF9AE}" pid="7" name="docLang">
    <vt:lpwstr>en</vt:lpwstr>
  </property>
</Properties>
</file>